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F0" w:rsidRDefault="006277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0F0" w:rsidRDefault="006277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40F0" w:rsidRDefault="006277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140F0" w:rsidRDefault="006277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:rsidR="003140F0" w:rsidRDefault="003140F0">
      <w:pPr>
        <w:spacing w:after="0"/>
        <w:ind w:left="120"/>
        <w:rPr>
          <w:lang w:val="ru-RU"/>
        </w:rPr>
      </w:pPr>
    </w:p>
    <w:p w:rsidR="003140F0" w:rsidRDefault="003140F0">
      <w:pPr>
        <w:spacing w:after="0"/>
        <w:ind w:left="120"/>
        <w:rPr>
          <w:lang w:val="ru-RU"/>
        </w:rPr>
      </w:pPr>
    </w:p>
    <w:p w:rsidR="003140F0" w:rsidRDefault="003140F0">
      <w:pPr>
        <w:spacing w:after="0"/>
        <w:ind w:left="120"/>
        <w:rPr>
          <w:lang w:val="ru-RU"/>
        </w:rPr>
      </w:pPr>
    </w:p>
    <w:p w:rsidR="003140F0" w:rsidRDefault="003140F0">
      <w:pPr>
        <w:spacing w:after="0"/>
        <w:ind w:left="120"/>
        <w:rPr>
          <w:lang w:val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2774B" w:rsidRPr="00F831D9" w:rsidTr="0062774B">
        <w:tc>
          <w:tcPr>
            <w:tcW w:w="4962" w:type="dxa"/>
          </w:tcPr>
          <w:p w:rsidR="0062774B" w:rsidRDefault="0062774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774B" w:rsidRDefault="0062774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62774B" w:rsidRDefault="0062774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774B" w:rsidRDefault="0062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2774B" w:rsidRDefault="00627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62774B" w:rsidRDefault="0062774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2774B" w:rsidRDefault="0062774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774B" w:rsidRDefault="0062774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Буланихинской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Зонального района Алтайского края</w:t>
            </w:r>
          </w:p>
          <w:p w:rsidR="0062774B" w:rsidRDefault="0062774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774B" w:rsidRDefault="0062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62774B" w:rsidRDefault="00627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62774B" w:rsidRDefault="0062774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40F0" w:rsidRDefault="003140F0">
      <w:pPr>
        <w:spacing w:after="0"/>
        <w:ind w:left="120"/>
        <w:rPr>
          <w:lang w:val="ru-RU"/>
        </w:rPr>
      </w:pPr>
    </w:p>
    <w:p w:rsidR="003140F0" w:rsidRDefault="0062774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140F0" w:rsidRDefault="003140F0">
      <w:pPr>
        <w:spacing w:after="0"/>
        <w:ind w:left="120"/>
        <w:rPr>
          <w:lang w:val="ru-RU"/>
        </w:rPr>
      </w:pPr>
    </w:p>
    <w:p w:rsidR="003140F0" w:rsidRDefault="0062774B">
      <w:pPr>
        <w:pStyle w:val="1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Рабочая программа по предмету </w:t>
      </w:r>
    </w:p>
    <w:p w:rsidR="003140F0" w:rsidRDefault="006277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«Математика» в 7 классе, реализующем АООП для учащихся с интеллектуальными нарушениями</w:t>
      </w:r>
    </w:p>
    <w:p w:rsidR="003140F0" w:rsidRDefault="00F831D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(2</w:t>
      </w:r>
      <w:r w:rsidR="006277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вариант)</w:t>
      </w:r>
    </w:p>
    <w:p w:rsidR="003140F0" w:rsidRDefault="003140F0">
      <w:pPr>
        <w:spacing w:after="0"/>
        <w:ind w:left="120"/>
        <w:jc w:val="center"/>
        <w:rPr>
          <w:lang w:val="ru-RU"/>
        </w:rPr>
      </w:pPr>
    </w:p>
    <w:p w:rsidR="003140F0" w:rsidRDefault="003140F0">
      <w:pPr>
        <w:spacing w:after="0"/>
        <w:ind w:left="120"/>
        <w:jc w:val="center"/>
        <w:rPr>
          <w:lang w:val="ru-RU"/>
        </w:rPr>
      </w:pPr>
    </w:p>
    <w:p w:rsidR="003140F0" w:rsidRDefault="003140F0">
      <w:pPr>
        <w:spacing w:after="0"/>
        <w:ind w:left="120"/>
        <w:jc w:val="center"/>
        <w:rPr>
          <w:lang w:val="ru-RU"/>
        </w:rPr>
      </w:pPr>
    </w:p>
    <w:p w:rsidR="003140F0" w:rsidRDefault="003140F0">
      <w:pPr>
        <w:spacing w:after="0"/>
        <w:ind w:left="120"/>
        <w:jc w:val="center"/>
        <w:rPr>
          <w:lang w:val="ru-RU"/>
        </w:rPr>
      </w:pPr>
    </w:p>
    <w:p w:rsidR="003140F0" w:rsidRDefault="003140F0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F831D9" w:rsidRDefault="00F831D9">
      <w:pPr>
        <w:spacing w:after="0"/>
        <w:ind w:left="120"/>
        <w:jc w:val="center"/>
        <w:rPr>
          <w:lang w:val="ru-RU"/>
        </w:rPr>
      </w:pPr>
    </w:p>
    <w:p w:rsidR="003140F0" w:rsidRDefault="0062774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 Буланиха 2024 г</w:t>
      </w:r>
    </w:p>
    <w:p w:rsidR="0062774B" w:rsidRDefault="0062774B">
      <w:pPr>
        <w:ind w:left="-9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40F0" w:rsidRPr="00F831D9" w:rsidRDefault="0062774B">
      <w:pPr>
        <w:ind w:left="-9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3140F0" w:rsidRPr="00F831D9" w:rsidRDefault="0062774B" w:rsidP="00F831D9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831D9">
        <w:rPr>
          <w:rFonts w:ascii="Times New Roman" w:hAnsi="Times New Roman" w:cs="Times New Roman"/>
          <w:b/>
          <w:sz w:val="24"/>
          <w:szCs w:val="24"/>
          <w:lang w:val="ru-RU"/>
        </w:rPr>
        <w:t>Специфика    курса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 элементарной математики – коррекция имеющихся недостатков общего, речевого развития и нравственного воспитания учащихся. </w:t>
      </w:r>
    </w:p>
    <w:p w:rsidR="003140F0" w:rsidRPr="00F831D9" w:rsidRDefault="006277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Дети с </w:t>
      </w:r>
      <w:r w:rsidR="00F831D9" w:rsidRPr="00F831D9">
        <w:rPr>
          <w:rFonts w:ascii="Times New Roman" w:hAnsi="Times New Roman" w:cs="Times New Roman"/>
          <w:sz w:val="24"/>
          <w:szCs w:val="24"/>
          <w:lang w:val="ru-RU"/>
        </w:rPr>
        <w:t>умеренной и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 тяжелой умственной отсталостью обнаруживают большие трудности в освоении математических представлений в связи с глубоким недоразвитием познавательной деятельности. Трудности особенно ярко проявляются в имеющих математическое содержание действиях с предметами, игрушками. Возникновение этих трудностей в значительной мере связано с особенностями психофизического развития данной категории детей. В частности, недоразвитие сенсорно-перцептивных процессов и двигательных функций влияет на выполнение практических действий по перемещению, наложению и приложению предметов, объемных и плоскостных моделей.</w:t>
      </w:r>
    </w:p>
    <w:p w:rsidR="003140F0" w:rsidRPr="00F831D9" w:rsidRDefault="006277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Нарушения общей моторики значительно сковывают </w:t>
      </w:r>
      <w:proofErr w:type="gramStart"/>
      <w:r w:rsidRPr="00F831D9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proofErr w:type="gramEnd"/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в процессе овладения ими пространственной ориентировки. Они испытывают сложности при перемещении в пространстве класса, игровой комнаты и т. п., выполнении двигательных упражнений, в подвижных играх, определении направлений движения, нахождении частей собственного тела, ориентировке на плоскости стола и листа бумаги (в двухмерном пространстве).</w:t>
      </w:r>
    </w:p>
    <w:p w:rsidR="003140F0" w:rsidRPr="00F831D9" w:rsidRDefault="006277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>Недоразвитие всех психических функций у ребенка с выраженной умственной отсталостью приводит к тому, что без специально разработанной системы работы он не может обучаться даже элементарным основам математики.</w:t>
      </w:r>
    </w:p>
    <w:p w:rsidR="003140F0" w:rsidRPr="00F831D9" w:rsidRDefault="0062774B">
      <w:pPr>
        <w:shd w:val="clear" w:color="auto" w:fill="FFFFFF"/>
        <w:tabs>
          <w:tab w:val="left" w:pos="0"/>
        </w:tabs>
        <w:spacing w:before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Уроки математики проводятся 3 раза в неделю. На них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элементарного математического развития каждого ребенка. </w:t>
      </w:r>
    </w:p>
    <w:p w:rsidR="003140F0" w:rsidRPr="00F831D9" w:rsidRDefault="0062774B">
      <w:pPr>
        <w:shd w:val="clear" w:color="auto" w:fill="FFFFFF"/>
        <w:tabs>
          <w:tab w:val="left" w:pos="0"/>
        </w:tabs>
        <w:spacing w:before="14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b/>
          <w:sz w:val="24"/>
          <w:szCs w:val="24"/>
          <w:lang w:val="ru-RU"/>
        </w:rPr>
        <w:t>Формы организации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деятельности учащихся: индивидуальные, групповые, коллективные (фронтальные).</w:t>
      </w:r>
      <w:r w:rsidRPr="00F831D9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Ведущей формой работы учителя с </w:t>
      </w: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учащимися на уроке является фронтальная работа при осу</w:t>
      </w: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t>ществлении дифференцированного и индивидуального под</w:t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F831D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хода. Применяются следующие </w:t>
      </w:r>
      <w:r w:rsidRPr="00F831D9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методы обучения</w:t>
      </w:r>
      <w:r w:rsidRPr="00F831D9">
        <w:rPr>
          <w:rFonts w:ascii="Times New Roman" w:hAnsi="Times New Roman" w:cs="Times New Roman"/>
          <w:spacing w:val="-4"/>
          <w:sz w:val="24"/>
          <w:szCs w:val="24"/>
          <w:lang w:val="ru-RU"/>
        </w:rPr>
        <w:t>:</w:t>
      </w: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демонстра</w:t>
      </w: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>ция, наблюдение, объяснение, сравнение, упражнение, беседа, работа с учебни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softHyphen/>
        <w:t>ком и др. В силу разнородности состава класса освоение содержания осуществляется на доступном для каждого ребёнка уровне. Используются словесный, наглядный, практический методы обучения.</w:t>
      </w:r>
    </w:p>
    <w:p w:rsidR="003140F0" w:rsidRPr="00F831D9" w:rsidRDefault="0062774B">
      <w:pPr>
        <w:pStyle w:val="Style2"/>
        <w:widowControl/>
        <w:tabs>
          <w:tab w:val="left" w:pos="284"/>
          <w:tab w:val="left" w:pos="1276"/>
        </w:tabs>
        <w:spacing w:line="240" w:lineRule="auto"/>
        <w:jc w:val="both"/>
        <w:rPr>
          <w:rStyle w:val="FontStyle26"/>
          <w:rFonts w:ascii="Times New Roman" w:eastAsiaTheme="majorEastAsia" w:hAnsi="Times New Roman" w:cs="Times New Roman"/>
          <w:sz w:val="24"/>
          <w:szCs w:val="24"/>
        </w:rPr>
      </w:pPr>
      <w:r w:rsidRPr="00F831D9">
        <w:rPr>
          <w:rFonts w:ascii="Times New Roman" w:hAnsi="Times New Roman" w:cs="Times New Roman"/>
          <w:b/>
          <w:bCs/>
        </w:rPr>
        <w:t>Практическая полезность</w:t>
      </w:r>
      <w:r w:rsidRPr="00F831D9">
        <w:rPr>
          <w:rFonts w:ascii="Times New Roman" w:hAnsi="Times New Roman" w:cs="Times New Roman"/>
          <w:bCs/>
        </w:rPr>
        <w:t xml:space="preserve"> курса обусловлена тем, что предполагает формирование умений пользоваться полученными знаниями для решения соответствующих возрасту житейских задач. </w:t>
      </w:r>
      <w:r w:rsidRPr="00F831D9">
        <w:rPr>
          <w:rStyle w:val="FontStyle26"/>
          <w:rFonts w:ascii="Times New Roman" w:eastAsiaTheme="majorEastAsia" w:hAnsi="Times New Roman" w:cs="Times New Roman"/>
          <w:sz w:val="24"/>
          <w:szCs w:val="24"/>
        </w:rPr>
        <w:t xml:space="preserve">У детей с тяжелой интеллектуальной </w:t>
      </w:r>
      <w:r w:rsidR="00F831D9" w:rsidRPr="00F831D9">
        <w:rPr>
          <w:rStyle w:val="FontStyle26"/>
          <w:rFonts w:ascii="Times New Roman" w:eastAsiaTheme="majorEastAsia" w:hAnsi="Times New Roman" w:cs="Times New Roman"/>
          <w:sz w:val="24"/>
          <w:szCs w:val="24"/>
        </w:rPr>
        <w:t>недостаточностью не</w:t>
      </w:r>
      <w:r w:rsidRPr="00F831D9">
        <w:rPr>
          <w:rStyle w:val="FontStyle26"/>
          <w:rFonts w:ascii="Times New Roman" w:eastAsiaTheme="majorEastAsia" w:hAnsi="Times New Roman" w:cs="Times New Roman"/>
          <w:sz w:val="24"/>
          <w:szCs w:val="24"/>
        </w:rPr>
        <w:t xml:space="preserve"> 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детей данной категории.</w:t>
      </w:r>
    </w:p>
    <w:p w:rsidR="003140F0" w:rsidRPr="00F831D9" w:rsidRDefault="0062774B">
      <w:pPr>
        <w:pStyle w:val="Style2"/>
        <w:widowControl/>
        <w:tabs>
          <w:tab w:val="left" w:pos="284"/>
          <w:tab w:val="left" w:pos="1276"/>
        </w:tabs>
        <w:spacing w:line="240" w:lineRule="auto"/>
        <w:jc w:val="both"/>
        <w:rPr>
          <w:rStyle w:val="FontStyle26"/>
          <w:rFonts w:ascii="Times New Roman" w:eastAsiaTheme="majorEastAsia" w:hAnsi="Times New Roman" w:cs="Times New Roman"/>
          <w:sz w:val="24"/>
          <w:szCs w:val="24"/>
        </w:rPr>
      </w:pPr>
      <w:r w:rsidRPr="00F831D9">
        <w:rPr>
          <w:rStyle w:val="FontStyle26"/>
          <w:rFonts w:ascii="Times New Roman" w:eastAsiaTheme="majorEastAsia" w:hAnsi="Times New Roman" w:cs="Times New Roman"/>
          <w:sz w:val="24"/>
          <w:szCs w:val="24"/>
        </w:rPr>
        <w:tab/>
        <w:t>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обучении используются следующие </w:t>
      </w:r>
      <w:r w:rsidRPr="00F831D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принципы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lastRenderedPageBreak/>
        <w:t>принцип коррекционно-речевой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831D9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направленности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воспитывающий и развивающий принципы, 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принцип доступности обучения, 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принцип систематичности и последовательности, 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принцип наглядности в обучении, </w:t>
      </w:r>
    </w:p>
    <w:p w:rsidR="003140F0" w:rsidRPr="00F831D9" w:rsidRDefault="0062774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принцип индивидуального и дифференцированного подхода в обучении. </w:t>
      </w:r>
    </w:p>
    <w:p w:rsidR="003140F0" w:rsidRPr="00F831D9" w:rsidRDefault="0062774B">
      <w:pPr>
        <w:jc w:val="both"/>
        <w:rPr>
          <w:rFonts w:ascii="Times New Roman" w:hAnsi="Times New Roman" w:cs="Times New Roman"/>
          <w:color w:val="24282A"/>
          <w:spacing w:val="-8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Программа построена на основе концентрического принципа размещения материала. </w:t>
      </w:r>
      <w:proofErr w:type="spellStart"/>
      <w:r w:rsidRPr="00F831D9">
        <w:rPr>
          <w:rFonts w:ascii="Times New Roman" w:hAnsi="Times New Roman" w:cs="Times New Roman"/>
          <w:spacing w:val="-8"/>
          <w:sz w:val="24"/>
          <w:szCs w:val="24"/>
          <w:lang w:val="ru-RU"/>
        </w:rPr>
        <w:t>Концентризм</w:t>
      </w:r>
      <w:proofErr w:type="spellEnd"/>
      <w:r w:rsidRPr="00F831D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связей, лежащих в основе понятия, расширяется языковая и речевая база для обработки умений и навыков.</w:t>
      </w:r>
    </w:p>
    <w:p w:rsidR="003140F0" w:rsidRPr="00F831D9" w:rsidRDefault="0062774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F831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собое значение придается практической стороне специального образования - развитию жизненной компетенции. Компонент жизненной компетенции рассматривается как овладение знаниями и навыками, уже сейчас необходимыми обучающимся в обыденной жизни. Формируемая жизненная компетенция обеспечивает развитие отношений с окружением в настоящем.</w:t>
      </w:r>
    </w:p>
    <w:p w:rsidR="003140F0" w:rsidRPr="00F831D9" w:rsidRDefault="006277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ориентирована на обязательный учёт индивидуально-психологических особенностей учащихся, 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так как воспитанники коррекционной школы представляют собой весьма разнородную группу детей по сложности дефекта. Поэтому важен не только дифференцированный подход в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</w:t>
      </w:r>
      <w:r w:rsidR="00F831D9"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>речи</w:t>
      </w:r>
      <w:r w:rsid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831D9"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>(при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физиологической возможности), </w:t>
      </w:r>
      <w:r w:rsidR="00F831D9"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>эмоционально-волевой сферы,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831D9"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 с</w:t>
      </w:r>
      <w:r w:rsidRPr="00F831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ограниченными возможностями здоровья.</w:t>
      </w:r>
    </w:p>
    <w:p w:rsidR="003140F0" w:rsidRPr="00F831D9" w:rsidRDefault="006277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831D9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 связей (развитие речи, изобразительная деятельность, трудовое обучение), а также с возрастными и психофизическими особенностями развития учащихся.</w:t>
      </w:r>
    </w:p>
    <w:p w:rsidR="003140F0" w:rsidRPr="00F831D9" w:rsidRDefault="0062774B">
      <w:pPr>
        <w:shd w:val="clear" w:color="auto" w:fill="FFFFFF"/>
        <w:ind w:left="5" w:right="14" w:firstLine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 обучения математике неразрывно связан с ре</w:t>
      </w: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  <w:t xml:space="preserve">шением </w:t>
      </w:r>
      <w:r w:rsidRPr="00F831D9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специфической задачи</w:t>
      </w:r>
      <w:r w:rsidRPr="00F831D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специальных (коррекцион</w:t>
      </w:r>
      <w:r w:rsidRPr="00F831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ных) образовательных учреждений </w:t>
      </w:r>
      <w:r w:rsidRPr="00F831D9">
        <w:rPr>
          <w:rFonts w:ascii="Times New Roman" w:hAnsi="Times New Roman" w:cs="Times New Roman"/>
          <w:spacing w:val="-1"/>
          <w:sz w:val="24"/>
          <w:szCs w:val="24"/>
        </w:rPr>
        <w:t>VIII</w:t>
      </w:r>
      <w:r w:rsidRPr="00F831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вида — коррекцией </w:t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t>и развитием познавательной деятельности, личностных ка</w:t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softHyphen/>
        <w:t>честв ребенка, а также воспитанием трудолюбия, самостоя</w:t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F831D9">
        <w:rPr>
          <w:rFonts w:ascii="Times New Roman" w:hAnsi="Times New Roman" w:cs="Times New Roman"/>
          <w:spacing w:val="-1"/>
          <w:sz w:val="24"/>
          <w:szCs w:val="24"/>
          <w:lang w:val="ru-RU"/>
        </w:rPr>
        <w:t>тельности, терпеливости, настойчивости, любознательнос</w:t>
      </w:r>
      <w:r w:rsidRPr="00F831D9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F831D9">
        <w:rPr>
          <w:rFonts w:ascii="Times New Roman" w:hAnsi="Times New Roman" w:cs="Times New Roman"/>
          <w:spacing w:val="-3"/>
          <w:sz w:val="24"/>
          <w:szCs w:val="24"/>
          <w:lang w:val="ru-RU"/>
        </w:rPr>
        <w:t>ти, формированием умений планировать свою деятельность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40F0" w:rsidRPr="00F831D9" w:rsidRDefault="006277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1D9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процесса обучения в рамках данной программы предполагается применение образовательных </w:t>
      </w:r>
      <w:proofErr w:type="spellStart"/>
      <w:r w:rsidRPr="00F831D9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F83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>информационно – коммуникативных, и</w:t>
      </w:r>
      <w:r w:rsidRPr="00F831D9">
        <w:rPr>
          <w:rFonts w:ascii="Times New Roman" w:eastAsia="Arial Unicode MS" w:hAnsi="Times New Roman" w:cs="Times New Roman"/>
          <w:sz w:val="24"/>
          <w:szCs w:val="24"/>
          <w:lang w:val="ru-RU"/>
        </w:rPr>
        <w:t>гровых и</w:t>
      </w:r>
      <w:r w:rsidRPr="00F831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31D9" w:rsidRPr="00F831D9">
        <w:rPr>
          <w:rFonts w:ascii="Times New Roman" w:hAnsi="Times New Roman" w:cs="Times New Roman"/>
          <w:bCs/>
          <w:sz w:val="24"/>
          <w:szCs w:val="24"/>
          <w:lang w:val="ru-RU"/>
        </w:rPr>
        <w:t>саморазвития (</w:t>
      </w:r>
      <w:r w:rsidRPr="00F831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М. </w:t>
      </w:r>
      <w:proofErr w:type="spellStart"/>
      <w:r w:rsidR="00F831D9" w:rsidRPr="00F831D9">
        <w:rPr>
          <w:rFonts w:ascii="Times New Roman" w:hAnsi="Times New Roman" w:cs="Times New Roman"/>
          <w:bCs/>
          <w:sz w:val="24"/>
          <w:szCs w:val="24"/>
          <w:lang w:val="ru-RU"/>
        </w:rPr>
        <w:t>Монтессори</w:t>
      </w:r>
      <w:proofErr w:type="spellEnd"/>
      <w:r w:rsidR="00F831D9" w:rsidRPr="00F831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="00F831D9" w:rsidRPr="00F831D9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F83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40F0" w:rsidRPr="00F831D9" w:rsidRDefault="003140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40F0" w:rsidRPr="00F831D9" w:rsidRDefault="003140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40F0" w:rsidRDefault="003140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40F0" w:rsidRDefault="003140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40F0" w:rsidRDefault="006277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 в 7 классе</w:t>
      </w:r>
    </w:p>
    <w:p w:rsidR="003140F0" w:rsidRDefault="003140F0">
      <w:pPr>
        <w:spacing w:after="264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83" w:type="dxa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369"/>
        <w:gridCol w:w="1134"/>
      </w:tblGrid>
      <w:tr w:rsidR="003140F0">
        <w:trPr>
          <w:trHeight w:hRule="exact" w:val="67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3140F0">
            <w:pPr>
              <w:shd w:val="clear" w:color="auto" w:fill="FFFFFF"/>
              <w:ind w:left="82" w:right="82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ind w:left="20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  <w:proofErr w:type="spellEnd"/>
          </w:p>
        </w:tc>
      </w:tr>
      <w:tr w:rsidR="003140F0">
        <w:trPr>
          <w:trHeight w:hRule="exact" w:val="28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3140F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ind w:right="35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3140F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40F0">
        <w:trPr>
          <w:trHeight w:hRule="exact" w:val="28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уровня ЗУН учащихся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предмету. 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длиннее-короче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шире-уже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одинаковые, равные по величине.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9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одинаковые, равные по величине.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тяжелый-легкий, тяжелее - легче.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правый-левый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справа-слева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посередине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дальше-ближе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впереди-позади, вперед-назад.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предметов в пространстве, на плоскости там, на, в, внутри.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предметов в пространстве, на плоскости над, под, напротив, в середине.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3140F0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314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40F0">
        <w:trPr>
          <w:trHeight w:hRule="exact" w:val="36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</w:t>
            </w:r>
            <w:r w:rsidR="00F8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2.Составление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решение примеров на сложение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задачи. знакомство со структурными частями задачи.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9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суммы.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28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         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Соотношения количества, числительного, цифры. Получение чисел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пересчитыванием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1-3.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1-3, 3-1.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примеров с числами 1-3 на сложение.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примеров с числами 1-3 на вычитание.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1-4.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1-5, 5-1.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,4,5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на сложение и </w:t>
            </w:r>
            <w:r w:rsidR="00F8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числами 1-5.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примеров на сложение и вычитание.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суммы и остатка с изученными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числами.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изученного (нумерация, состав, решение примеров и задач с числами 1-5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43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          </w:t>
            </w:r>
          </w:p>
          <w:p w:rsidR="003140F0" w:rsidRDefault="003140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Соотношения количества, числительного, цифры. Получение чисел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пересчитыванием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0-8.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0-8, 8-0.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49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0-8.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примеров с числами 0-8 на сложение.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примеров с числами 0-8 на вычитание.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суммы.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53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остатка.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суммы и остатка.              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9.  Двузначное число 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59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0-10. Соотнесение кол-ва предметов с числом и соответствующей цифрой.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60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0-10, 10-0.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61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0-10.  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62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на сложение и </w:t>
            </w:r>
            <w:r w:rsidR="00F83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числами 0-10.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63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примеров на сложение и вычитание.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64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суммы и остатка с изученными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числами.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65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изученного (нумерация, состав, решение примеров и задач с числами 0-10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66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pStyle w:val="af5"/>
              <w:spacing w:line="360" w:lineRule="auto"/>
              <w:ind w:left="0"/>
              <w:jc w:val="lef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Геометрический материал: круг, квадрат. Отбор по образцу и по названию в играх и упражнениях. 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67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pStyle w:val="af5"/>
              <w:spacing w:line="360" w:lineRule="auto"/>
              <w:ind w:left="0"/>
              <w:jc w:val="lef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Геометрический материал: треугольник. Обведение шаблона </w:t>
            </w:r>
            <w:r w:rsidR="00F831D9">
              <w:rPr>
                <w:szCs w:val="24"/>
                <w:lang w:val="ru-RU" w:eastAsia="ru-RU"/>
              </w:rPr>
              <w:t>и штриховка</w:t>
            </w:r>
            <w:r>
              <w:rPr>
                <w:szCs w:val="24"/>
                <w:lang w:val="ru-RU" w:eastAsia="ru-RU"/>
              </w:rPr>
              <w:t>.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Pr="0062774B" w:rsidRDefault="0062774B" w:rsidP="006277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68</w:t>
            </w: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pStyle w:val="af5"/>
              <w:spacing w:line="360" w:lineRule="auto"/>
              <w:ind w:left="0"/>
              <w:jc w:val="lef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Геометрический материал: прямоугольник, обведение по шаблону прямоугольника. Обведение по клеткам квадрата и прямоугольника.</w:t>
            </w:r>
          </w:p>
          <w:p w:rsidR="003140F0" w:rsidRDefault="0031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0F0">
        <w:trPr>
          <w:trHeight w:hRule="exact" w:val="3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3140F0" w:rsidP="006277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0F0" w:rsidRDefault="00627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</w:tr>
    </w:tbl>
    <w:p w:rsidR="00F831D9" w:rsidRDefault="00F831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371946"/>
      <w:bookmarkEnd w:id="2"/>
    </w:p>
    <w:p w:rsidR="003140F0" w:rsidRDefault="00F831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</w:t>
      </w:r>
    </w:p>
    <w:p w:rsidR="00F831D9" w:rsidRDefault="00F831D9" w:rsidP="00F831D9">
      <w:pPr>
        <w:pStyle w:val="af7"/>
        <w:spacing w:before="0" w:beforeAutospacing="0" w:line="306" w:lineRule="atLeast"/>
        <w:jc w:val="center"/>
      </w:pPr>
      <w:r>
        <w:rPr>
          <w:b/>
          <w:bCs/>
        </w:rPr>
        <w:t>Учебно-методическое обеспечение</w:t>
      </w:r>
    </w:p>
    <w:p w:rsidR="00F831D9" w:rsidRDefault="00F831D9" w:rsidP="00F831D9">
      <w:pPr>
        <w:pStyle w:val="af7"/>
        <w:spacing w:before="0" w:beforeAutospacing="0" w:line="306" w:lineRule="atLeast"/>
        <w:jc w:val="center"/>
      </w:pPr>
    </w:p>
    <w:p w:rsidR="00F831D9" w:rsidRDefault="00F831D9" w:rsidP="00F831D9">
      <w:pPr>
        <w:pStyle w:val="af7"/>
        <w:spacing w:before="0" w:beforeAutospacing="0" w:after="0" w:afterAutospacing="0"/>
      </w:pPr>
      <w:r>
        <w:rPr>
          <w:color w:val="000000"/>
        </w:rPr>
        <w:t>1.Ал</w:t>
      </w:r>
      <w:r>
        <w:rPr>
          <w:color w:val="000000"/>
        </w:rPr>
        <w:t>ышева Т.В. Учебник. Математика 7</w:t>
      </w:r>
      <w:r>
        <w:rPr>
          <w:color w:val="000000"/>
        </w:rPr>
        <w:t xml:space="preserve"> класс ч. 1, </w:t>
      </w:r>
      <w:proofErr w:type="gramStart"/>
      <w:r>
        <w:rPr>
          <w:color w:val="000000"/>
        </w:rPr>
        <w:t>2  Москва</w:t>
      </w:r>
      <w:proofErr w:type="gramEnd"/>
      <w:r>
        <w:rPr>
          <w:color w:val="000000"/>
        </w:rPr>
        <w:t xml:space="preserve"> «Просвещение», 2018.</w:t>
      </w:r>
    </w:p>
    <w:p w:rsidR="00F831D9" w:rsidRDefault="00F831D9" w:rsidP="00F831D9">
      <w:pPr>
        <w:pStyle w:val="af7"/>
        <w:spacing w:before="0" w:beforeAutospacing="0" w:after="0" w:afterAutospacing="0"/>
      </w:pPr>
    </w:p>
    <w:p w:rsidR="00F831D9" w:rsidRDefault="00F831D9" w:rsidP="00F831D9">
      <w:pPr>
        <w:pStyle w:val="af7"/>
        <w:spacing w:before="0" w:beforeAutospacing="0" w:after="0" w:afterAutospacing="0"/>
      </w:pPr>
      <w:r>
        <w:rPr>
          <w:color w:val="000000"/>
        </w:rPr>
        <w:t>2Алышева Т</w:t>
      </w:r>
      <w:r>
        <w:rPr>
          <w:color w:val="000000"/>
        </w:rPr>
        <w:t>.В. Рабочая тетрадь Математика 7</w:t>
      </w:r>
      <w:r>
        <w:rPr>
          <w:color w:val="000000"/>
        </w:rPr>
        <w:t xml:space="preserve"> класс ч. 1, 2 (2018)</w:t>
      </w:r>
    </w:p>
    <w:p w:rsidR="00F831D9" w:rsidRDefault="00F831D9" w:rsidP="00F831D9">
      <w:pPr>
        <w:pStyle w:val="af7"/>
        <w:spacing w:before="0" w:beforeAutospacing="0" w:after="0" w:afterAutospacing="0"/>
      </w:pPr>
    </w:p>
    <w:p w:rsidR="00F831D9" w:rsidRDefault="00F831D9" w:rsidP="00F831D9">
      <w:pPr>
        <w:pStyle w:val="af7"/>
        <w:spacing w:before="0" w:beforeAutospacing="0" w:line="306" w:lineRule="atLeast"/>
      </w:pPr>
      <w:bookmarkStart w:id="3" w:name="_GoBack"/>
      <w:bookmarkEnd w:id="3"/>
    </w:p>
    <w:p w:rsidR="00F831D9" w:rsidRDefault="00F831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31D9">
      <w:pgSz w:w="11906" w:h="16383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607"/>
    <w:multiLevelType w:val="multilevel"/>
    <w:tmpl w:val="D410E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652EAE"/>
    <w:multiLevelType w:val="multilevel"/>
    <w:tmpl w:val="20220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F0"/>
    <w:rsid w:val="003140F0"/>
    <w:rsid w:val="0062774B"/>
    <w:rsid w:val="00F8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B5B7-82CE-43B2-A091-545AD090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Без интервала Знак"/>
    <w:basedOn w:val="a0"/>
    <w:uiPriority w:val="1"/>
    <w:qFormat/>
    <w:locked/>
    <w:rsid w:val="006A5CEF"/>
  </w:style>
  <w:style w:type="character" w:customStyle="1" w:styleId="FontStyle26">
    <w:name w:val="Font Style26"/>
    <w:uiPriority w:val="99"/>
    <w:qFormat/>
    <w:rsid w:val="00F00101"/>
    <w:rPr>
      <w:rFonts w:ascii="Tahoma" w:hAnsi="Tahoma" w:cs="Tahoma"/>
      <w:sz w:val="20"/>
      <w:szCs w:val="20"/>
    </w:rPr>
  </w:style>
  <w:style w:type="character" w:customStyle="1" w:styleId="a8">
    <w:name w:val="Основной текст с отступом Знак"/>
    <w:basedOn w:val="a0"/>
    <w:qFormat/>
    <w:rsid w:val="00F001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f1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Title"/>
    <w:basedOn w:val="a"/>
    <w:next w:val="a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3">
    <w:name w:val="List Paragraph"/>
    <w:basedOn w:val="a"/>
    <w:uiPriority w:val="34"/>
    <w:qFormat/>
    <w:rsid w:val="006A5CEF"/>
    <w:pPr>
      <w:ind w:left="720"/>
      <w:contextualSpacing/>
    </w:pPr>
    <w:rPr>
      <w:lang w:val="ru-RU"/>
    </w:rPr>
  </w:style>
  <w:style w:type="paragraph" w:styleId="af4">
    <w:name w:val="No Spacing"/>
    <w:uiPriority w:val="1"/>
    <w:qFormat/>
    <w:rsid w:val="006A5CEF"/>
  </w:style>
  <w:style w:type="paragraph" w:customStyle="1" w:styleId="Style2">
    <w:name w:val="Style2"/>
    <w:basedOn w:val="a"/>
    <w:uiPriority w:val="99"/>
    <w:qFormat/>
    <w:rsid w:val="00F00101"/>
    <w:pPr>
      <w:widowControl w:val="0"/>
      <w:spacing w:after="0" w:line="254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styleId="af5">
    <w:name w:val="Body Text Indent"/>
    <w:basedOn w:val="a"/>
    <w:unhideWhenUsed/>
    <w:rsid w:val="00F001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f6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rsid w:val="006A5CE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F831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Учительская-2</cp:lastModifiedBy>
  <cp:revision>8</cp:revision>
  <dcterms:created xsi:type="dcterms:W3CDTF">2024-09-23T21:13:00Z</dcterms:created>
  <dcterms:modified xsi:type="dcterms:W3CDTF">2024-09-24T06:02:00Z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