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72D6" w14:textId="77777777" w:rsidR="00D90E4B" w:rsidRDefault="00000000">
      <w:pPr>
        <w:widowControl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Муниципальное бюджетное общеобразовательное учреждение </w:t>
      </w:r>
    </w:p>
    <w:p w14:paraId="5A815548" w14:textId="77777777" w:rsidR="00D90E4B" w:rsidRDefault="00000000">
      <w:pPr>
        <w:widowControl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Буланихинская средняя общеобразовательная школа </w:t>
      </w:r>
    </w:p>
    <w:p w14:paraId="2EB18752" w14:textId="77777777" w:rsidR="00D90E4B" w:rsidRDefault="00000000">
      <w:pPr>
        <w:widowControl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имени Михаила Михайловича Мокшина</w:t>
      </w:r>
    </w:p>
    <w:p w14:paraId="6BA1184C" w14:textId="77777777" w:rsidR="00D90E4B" w:rsidRDefault="00000000">
      <w:pPr>
        <w:widowControl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Зонального района Алтайского края</w:t>
      </w:r>
    </w:p>
    <w:p w14:paraId="1E2E0EB4" w14:textId="77777777" w:rsidR="00D90E4B" w:rsidRDefault="00000000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67F6C2DD" w14:textId="77777777" w:rsidR="00D90E4B" w:rsidRDefault="00000000">
      <w:pPr>
        <w:widowControl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659405, Алтайский край, Зональный район, с. Буланиха, ул. Школьная,1а/1. </w:t>
      </w:r>
    </w:p>
    <w:p w14:paraId="009E9053" w14:textId="77777777" w:rsidR="00D90E4B" w:rsidRDefault="00000000">
      <w:pPr>
        <w:widowControl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Телефон 8 (385) 30-25-3-93.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>E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-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: </w:t>
      </w:r>
      <w:hyperlink r:id="rId8">
        <w:r>
          <w:rPr>
            <w:rFonts w:ascii="Times New Roman" w:eastAsia="Calibri" w:hAnsi="Times New Roman" w:cs="Times New Roman"/>
            <w:i/>
            <w:iCs/>
            <w:color w:val="0000FF"/>
            <w:sz w:val="20"/>
            <w:szCs w:val="20"/>
            <w:u w:val="single"/>
            <w:lang w:val="en-US"/>
          </w:rPr>
          <w:t>bulanschool</w:t>
        </w:r>
        <w:r>
          <w:rPr>
            <w:rFonts w:ascii="Times New Roman" w:eastAsia="Calibri" w:hAnsi="Times New Roman" w:cs="Times New Roman"/>
            <w:i/>
            <w:iCs/>
            <w:color w:val="0000FF"/>
            <w:sz w:val="20"/>
            <w:szCs w:val="20"/>
            <w:u w:val="single"/>
          </w:rPr>
          <w:t>@</w:t>
        </w:r>
        <w:r>
          <w:rPr>
            <w:rFonts w:ascii="Times New Roman" w:eastAsia="Calibri" w:hAnsi="Times New Roman" w:cs="Times New Roman"/>
            <w:i/>
            <w:iCs/>
            <w:color w:val="0000FF"/>
            <w:sz w:val="20"/>
            <w:szCs w:val="20"/>
            <w:u w:val="single"/>
            <w:lang w:val="en-US"/>
          </w:rPr>
          <w:t>mail</w:t>
        </w:r>
        <w:r>
          <w:rPr>
            <w:rFonts w:ascii="Times New Roman" w:eastAsia="Calibri" w:hAnsi="Times New Roman" w:cs="Times New Roman"/>
            <w:i/>
            <w:iCs/>
            <w:color w:val="0000FF"/>
            <w:sz w:val="20"/>
            <w:szCs w:val="20"/>
            <w:u w:val="single"/>
          </w:rPr>
          <w:t>.</w:t>
        </w:r>
        <w:r>
          <w:rPr>
            <w:rFonts w:ascii="Times New Roman" w:eastAsia="Calibri" w:hAnsi="Times New Roman" w:cs="Times New Roman"/>
            <w:i/>
            <w:iCs/>
            <w:color w:val="0000FF"/>
            <w:sz w:val="20"/>
            <w:szCs w:val="20"/>
            <w:u w:val="single"/>
            <w:lang w:val="en-US"/>
          </w:rPr>
          <w:t>ru</w:t>
        </w:r>
      </w:hyperlink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</w:p>
    <w:p w14:paraId="5E13732D" w14:textId="77777777" w:rsidR="00D90E4B" w:rsidRDefault="00D90E4B">
      <w:pPr>
        <w:widowControl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71"/>
        <w:gridCol w:w="623"/>
        <w:gridCol w:w="7076"/>
      </w:tblGrid>
      <w:tr w:rsidR="00D90E4B" w14:paraId="1F7FFD7F" w14:textId="77777777">
        <w:tc>
          <w:tcPr>
            <w:tcW w:w="6871" w:type="dxa"/>
          </w:tcPr>
          <w:p w14:paraId="2B3679F0" w14:textId="77777777" w:rsidR="00D90E4B" w:rsidRDefault="00000000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14:paraId="63F0C367" w14:textId="77777777" w:rsidR="00D90E4B" w:rsidRDefault="00000000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 МБОУ Буланихинской СОШ им. М.М. Мокшина Зонального района Алтайского края</w:t>
            </w:r>
          </w:p>
          <w:p w14:paraId="268530BE" w14:textId="77777777" w:rsidR="00D90E4B" w:rsidRDefault="00D90E4B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ABB932" w14:textId="77777777" w:rsidR="00D90E4B" w:rsidRDefault="00D90E4B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C9AA3" w14:textId="5831C2EF" w:rsidR="00D90E4B" w:rsidRDefault="00000000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2E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2E4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2023г.</w:t>
            </w:r>
          </w:p>
        </w:tc>
        <w:tc>
          <w:tcPr>
            <w:tcW w:w="623" w:type="dxa"/>
          </w:tcPr>
          <w:p w14:paraId="1BF55980" w14:textId="77777777" w:rsidR="00D90E4B" w:rsidRDefault="00D90E4B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76" w:type="dxa"/>
          </w:tcPr>
          <w:p w14:paraId="2E7747C3" w14:textId="77777777" w:rsidR="00D90E4B" w:rsidRDefault="00000000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«УТВЕРЖДЕНО»</w:t>
            </w:r>
          </w:p>
          <w:p w14:paraId="3108C986" w14:textId="77777777" w:rsidR="00D90E4B" w:rsidRDefault="00000000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Буланихинской СОШ им. М.М. Мокшина Зонального района Алтайского края</w:t>
            </w:r>
          </w:p>
          <w:p w14:paraId="3927F0AC" w14:textId="77777777" w:rsidR="00D90E4B" w:rsidRDefault="00000000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___________________Ридель Т.А.</w:t>
            </w:r>
          </w:p>
          <w:p w14:paraId="4C48CBE7" w14:textId="77777777" w:rsidR="00D90E4B" w:rsidRDefault="00D90E4B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C33975" w14:textId="5F2ECAFB" w:rsidR="00D90E4B" w:rsidRDefault="00000000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2E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103а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2E4D6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2023г.</w:t>
            </w:r>
          </w:p>
        </w:tc>
      </w:tr>
    </w:tbl>
    <w:p w14:paraId="0C2CA943" w14:textId="77777777" w:rsidR="00D90E4B" w:rsidRDefault="00D90E4B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624B1" w14:textId="77777777" w:rsidR="00D90E4B" w:rsidRDefault="00D90E4B">
      <w:pPr>
        <w:pStyle w:val="af"/>
        <w:spacing w:line="276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719A5A5D" w14:textId="77777777" w:rsidR="00D90E4B" w:rsidRDefault="00000000">
      <w:pPr>
        <w:pStyle w:val="af"/>
        <w:spacing w:line="276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РАБОЧАЯ  ПРОГРАММА</w:t>
      </w:r>
    </w:p>
    <w:p w14:paraId="4989873D" w14:textId="77777777" w:rsidR="00D90E4B" w:rsidRDefault="00000000">
      <w:pPr>
        <w:pStyle w:val="af"/>
        <w:spacing w:line="276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по технологии</w:t>
      </w:r>
    </w:p>
    <w:p w14:paraId="3C1606E7" w14:textId="77777777" w:rsidR="00D90E4B" w:rsidRDefault="00000000">
      <w:pPr>
        <w:pStyle w:val="af"/>
        <w:spacing w:line="276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11 класс</w:t>
      </w:r>
    </w:p>
    <w:p w14:paraId="34139A4B" w14:textId="77777777" w:rsidR="00D90E4B" w:rsidRDefault="00D90E4B">
      <w:pPr>
        <w:pStyle w:val="af"/>
        <w:spacing w:line="276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6F1308EF" w14:textId="77777777" w:rsidR="00D90E4B" w:rsidRDefault="00000000">
      <w:pPr>
        <w:pStyle w:val="af"/>
        <w:spacing w:line="276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ступень: среднее общее образование (10 – 11 кл.)</w:t>
      </w:r>
    </w:p>
    <w:p w14:paraId="484AA2EC" w14:textId="77777777" w:rsidR="00D90E4B" w:rsidRDefault="00000000">
      <w:pPr>
        <w:pStyle w:val="af"/>
        <w:spacing w:line="276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Срок реализации: 1 года</w:t>
      </w:r>
    </w:p>
    <w:p w14:paraId="7259195D" w14:textId="77777777" w:rsidR="00D90E4B" w:rsidRDefault="00000000">
      <w:pPr>
        <w:pStyle w:val="af"/>
        <w:spacing w:line="276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Количество часов по учебному плану: 34 часов за два года обучения; 1 час в неделю. </w:t>
      </w:r>
    </w:p>
    <w:p w14:paraId="5F2EF89F" w14:textId="77777777" w:rsidR="00D90E4B" w:rsidRDefault="00D90E4B">
      <w:pPr>
        <w:pStyle w:val="af"/>
        <w:spacing w:line="276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2804E513" w14:textId="77777777" w:rsidR="00D90E4B" w:rsidRDefault="00000000">
      <w:pPr>
        <w:pStyle w:val="af"/>
        <w:spacing w:line="276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Рабочая программа составлена: на основе рабочей программы</w:t>
      </w:r>
      <w:r>
        <w:t xml:space="preserve"> «</w:t>
      </w:r>
      <w:r>
        <w:rPr>
          <w:rFonts w:ascii="Times New Roman" w:eastAsia="Malgun Gothic" w:hAnsi="Times New Roman" w:cs="Times New Roman"/>
          <w:sz w:val="24"/>
          <w:szCs w:val="24"/>
        </w:rPr>
        <w:t>Технология : 10—11 классы»</w:t>
      </w:r>
      <w: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ФГОС : базовый уровень / Н. В. Матяш. — М. : Вентана-Граф, 2017. —48 с.</w:t>
      </w:r>
    </w:p>
    <w:p w14:paraId="5ED4C04C" w14:textId="77777777" w:rsidR="00D90E4B" w:rsidRDefault="00D90E4B">
      <w:pPr>
        <w:pStyle w:val="2"/>
        <w:rPr>
          <w:rFonts w:eastAsia="Malgun Gothic"/>
        </w:rPr>
      </w:pPr>
    </w:p>
    <w:p w14:paraId="22E21EDE" w14:textId="77777777" w:rsidR="00D90E4B" w:rsidRDefault="00D90E4B">
      <w:pPr>
        <w:pStyle w:val="af"/>
        <w:spacing w:line="276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57C6FCC5" w14:textId="77777777" w:rsidR="00D90E4B" w:rsidRDefault="00D90E4B">
      <w:pPr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14:paraId="07DBEE68" w14:textId="77777777" w:rsidR="00D90E4B" w:rsidRDefault="00000000">
      <w:pPr>
        <w:jc w:val="center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с. Буланиха 2023г.</w:t>
      </w:r>
    </w:p>
    <w:p w14:paraId="1B55C148" w14:textId="77777777" w:rsidR="00D90E4B" w:rsidRDefault="00D90E4B">
      <w:pPr>
        <w:pStyle w:val="af"/>
        <w:jc w:val="center"/>
        <w:rPr>
          <w:sz w:val="36"/>
          <w:lang w:eastAsia="ru-RU"/>
        </w:rPr>
      </w:pPr>
    </w:p>
    <w:p w14:paraId="43E4B528" w14:textId="77777777" w:rsidR="00D90E4B" w:rsidRDefault="00000000">
      <w:pPr>
        <w:pStyle w:val="af"/>
        <w:jc w:val="center"/>
        <w:rPr>
          <w:sz w:val="36"/>
          <w:lang w:eastAsia="ru-RU"/>
        </w:rPr>
      </w:pPr>
      <w:r>
        <w:rPr>
          <w:sz w:val="36"/>
          <w:lang w:eastAsia="ru-RU"/>
        </w:rPr>
        <w:lastRenderedPageBreak/>
        <w:t>ПОЯСНИТЕЛЬНАЯ ЗАПИСКА</w:t>
      </w:r>
    </w:p>
    <w:p w14:paraId="38069CBE" w14:textId="77777777" w:rsidR="00D90E4B" w:rsidRDefault="00D90E4B">
      <w:pPr>
        <w:spacing w:after="0"/>
        <w:ind w:left="720"/>
        <w:contextualSpacing/>
        <w:jc w:val="center"/>
        <w:textAlignment w:val="baseline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</w:p>
    <w:p w14:paraId="70B7FD5C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</w:rPr>
        <w:t>УМК, обеспечивающий выполнение программ</w:t>
      </w:r>
    </w:p>
    <w:p w14:paraId="5D7FB88B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Для учителя:</w:t>
      </w:r>
    </w:p>
    <w:p w14:paraId="07D78BBC" w14:textId="77777777" w:rsidR="00D90E4B" w:rsidRDefault="00000000">
      <w:pPr>
        <w:pStyle w:val="af0"/>
        <w:numPr>
          <w:ilvl w:val="0"/>
          <w:numId w:val="2"/>
        </w:num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(2010 г.)</w:t>
      </w:r>
    </w:p>
    <w:p w14:paraId="7318599A" w14:textId="77777777" w:rsidR="00D90E4B" w:rsidRDefault="00000000">
      <w:pPr>
        <w:pStyle w:val="af0"/>
        <w:numPr>
          <w:ilvl w:val="0"/>
          <w:numId w:val="2"/>
        </w:numPr>
        <w:spacing w:after="0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Основная образовательная программа среднего общего образования   МКОУ Буланихинской СОШ</w:t>
      </w:r>
    </w:p>
    <w:p w14:paraId="08324C87" w14:textId="77777777" w:rsidR="00D90E4B" w:rsidRDefault="00000000">
      <w:pPr>
        <w:pStyle w:val="af0"/>
        <w:numPr>
          <w:ilvl w:val="0"/>
          <w:numId w:val="2"/>
        </w:numPr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-Рабочая программа : Технология : 10—11 классы : базовый уровень / Н. В. Матяш. — М. : Вентана-Граф, 2017. —48 с.</w:t>
      </w:r>
    </w:p>
    <w:p w14:paraId="0CAE99F5" w14:textId="77777777" w:rsidR="00D90E4B" w:rsidRDefault="00D90E4B">
      <w:pPr>
        <w:pStyle w:val="af0"/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</w:p>
    <w:p w14:paraId="21550759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Для учащихся:</w:t>
      </w:r>
    </w:p>
    <w:p w14:paraId="5607B5C6" w14:textId="77777777" w:rsidR="00D90E4B" w:rsidRDefault="00000000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Учебник «Технология 10-11 классы» Базовый уровень.. ФГОС./Симоненко В. Д., Очинин О. П.,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Виноградов Д. В., Матяш Н. В.: Технология.. Издательство: Вентана-Граф, 2020 г.</w:t>
      </w:r>
    </w:p>
    <w:p w14:paraId="00D561F9" w14:textId="77777777" w:rsidR="00D90E4B" w:rsidRDefault="00D90E4B">
      <w:pPr>
        <w:spacing w:after="0"/>
        <w:jc w:val="both"/>
        <w:textAlignment w:val="baseline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</w:p>
    <w:p w14:paraId="151C364C" w14:textId="77777777" w:rsidR="00D90E4B" w:rsidRDefault="00D90E4B">
      <w:pPr>
        <w:spacing w:after="0"/>
        <w:jc w:val="both"/>
        <w:textAlignment w:val="baseline"/>
        <w:rPr>
          <w:rFonts w:ascii="Times New Roman" w:eastAsia="Malgun Gothic" w:hAnsi="Times New Roman" w:cs="Times New Roman"/>
          <w:color w:val="FF0000"/>
          <w:sz w:val="28"/>
          <w:szCs w:val="28"/>
          <w:lang w:eastAsia="ru-RU"/>
        </w:rPr>
      </w:pPr>
    </w:p>
    <w:p w14:paraId="765BB4DC" w14:textId="77777777" w:rsidR="00D90E4B" w:rsidRDefault="00D90E4B">
      <w:pPr>
        <w:spacing w:after="0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64A8E" w14:textId="77777777" w:rsidR="00D90E4B" w:rsidRDefault="00000000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КУРСА</w:t>
      </w:r>
    </w:p>
    <w:p w14:paraId="38D6F7BD" w14:textId="77777777" w:rsidR="00D90E4B" w:rsidRDefault="00D90E4B">
      <w:pPr>
        <w:tabs>
          <w:tab w:val="left" w:pos="1635"/>
        </w:tabs>
        <w:spacing w:after="0"/>
        <w:rPr>
          <w:rFonts w:ascii="Times New Roman" w:eastAsia="Malgun Gothic" w:hAnsi="Times New Roman" w:cs="Times New Roman"/>
          <w:sz w:val="28"/>
          <w:szCs w:val="28"/>
        </w:rPr>
      </w:pPr>
    </w:p>
    <w:p w14:paraId="29EAD272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В соответствии с требованиями к результатам освоения основных образовательных программ Федерального государственного образовательного стандарта среднего общего образования второго поколения результаты изучения технологии в 10—11 классах разделяются на личностные, метапредметные и предметные.</w:t>
      </w:r>
    </w:p>
    <w:p w14:paraId="30982F84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Личностные результаты </w:t>
      </w: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освоения выпускником образовательной программы по технологии отражают сформированность:</w:t>
      </w:r>
    </w:p>
    <w:p w14:paraId="59639519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общей культуры и культуры труда, целостного мировоззрения, соответствующего современному уровню развития науки, социальной и трудовой практики, различным формамобщественного сознания; потребности в самообразовании и самовоспитании, готовности к самоопределению на основе общечеловеческих и общенациональных ценностей;</w:t>
      </w:r>
    </w:p>
    <w:p w14:paraId="5C5BB81F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потребности в самореализации в творческой трудовой деятельности; желания учиться; коммуникативных навыков;</w:t>
      </w:r>
    </w:p>
    <w:p w14:paraId="45B36783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lastRenderedPageBreak/>
        <w:t>• стремления к здоровому и безопасному образу жизни и соответствующих навыков; ответственного и компетентного отношения к своему физическому и психическому здоровью; бережного отношения к природе;</w:t>
      </w:r>
    </w:p>
    <w:p w14:paraId="0E96D5CC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готовности к принятию самостоятельных решений, построению и реализации жизненных планов, осознанному выбору профессии; социальной мобильности; мотивации к познанию нового и непрерывному образованию как условию профессиональной и общественной деятельности.</w:t>
      </w:r>
    </w:p>
    <w:p w14:paraId="4B94B858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Метапредметные результаты </w:t>
      </w: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освоения выпускником образовательной программы по технологии подразумевают:</w:t>
      </w:r>
    </w:p>
    <w:p w14:paraId="2370DB84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овладение научными методами исследования при освоении технологий и проектной деятельности в объёме, необходимом для дальнейшего образования и самообразования;</w:t>
      </w:r>
    </w:p>
    <w:p w14:paraId="3BA21EBC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умение логично, ясно и точно формулировать и аргументированно излагать свои мысли, применять индуктивные и дедуктивные способы рассуждений, базируясь на закономерностях логики технологических процессов;</w:t>
      </w:r>
    </w:p>
    <w:p w14:paraId="5581EC96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умение привлекать изученный в других предметах материал в реализуемые технологии и использовать различные</w:t>
      </w:r>
    </w:p>
    <w:p w14:paraId="745E0B9C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источники информации, в том числе локальные сети и глобальную сеть Интернет, для решения учебных проблем; анализировать, систематизировать, критически оценивать и интерпретировать информацию, в том числе передаваемую по каналам средств массовой информации и по Интернету;</w:t>
      </w:r>
    </w:p>
    <w:p w14:paraId="56F046B2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умение анализировать конкретные трудовые и жизненные ситуации, различные стратегии решения задач; выбирать и реализовывать способы поведения в коллективной деятельности; самостоятельно планировать и осуществлять учебную деятельность;</w:t>
      </w:r>
    </w:p>
    <w:p w14:paraId="5AD51193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коммуникативные навыки, способность работать в коллективе, готовность выслушать и понять другую точку зрения, корректность и терпимость в общении, грамотное участие в дискуссиях, в том числе в социальных сетях;</w:t>
      </w:r>
    </w:p>
    <w:p w14:paraId="3B10185B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начальный опыт, навыки творчества и исследовательской деятельности, публичного представления её результатов, в том числе с использованием средств информационных и коммуникационных технологий.</w:t>
      </w:r>
    </w:p>
    <w:p w14:paraId="738340BC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Предметными результатами </w:t>
      </w: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обучения технологии на базовом уровне являются:</w:t>
      </w:r>
    </w:p>
    <w:p w14:paraId="0D5758CC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представления о техносфере, роли техники и технологий в прогрессивном развитии общества; социальных и экологических последствиях развития промышленного и сельскохозяйственного производства, энергетики и транспорта; назначении и устройстве распространённых технологических машин, механизмов, агрегатов, орудий и инструментов, электрических приборов и аппаратов;</w:t>
      </w:r>
    </w:p>
    <w:p w14:paraId="6AF63E2F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• ориентирование в свойствах и способах получения наиболее распространённых природных, искусственных материалов и сырья, продукции сельского хозяйства, используемых в производстве товаров, услуг и продуктов питания; </w:t>
      </w: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lastRenderedPageBreak/>
        <w:t>традиционных и новейших технологиях получения и преобразования различных материалов, энергии, информации объектов живой природы и социальной среды;</w:t>
      </w:r>
    </w:p>
    <w:p w14:paraId="03BC7422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дизайнерское (проектное) представление результатов труда и подбор средств труда для осуществления технологического процесса;</w:t>
      </w:r>
    </w:p>
    <w:p w14:paraId="6FBFF4EB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практическая готовность к выполнению технологических операций по оказанию услуги или изготовлению деталей, сборке изделия (наличие соответствующих трудовых знаний, навыков и умений);</w:t>
      </w:r>
    </w:p>
    <w:p w14:paraId="3223E0E5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владение способами проектирования, методами творческой деятельности, технического конструирования и эстетического оформления изделий;</w:t>
      </w:r>
    </w:p>
    <w:p w14:paraId="25777F0B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овладение основными понятиями, терминами черчения и графики; правилами выполнения графической документации; основными экономическими характеристиками трудовой деятельности, экологическими характеристиками технологий;</w:t>
      </w:r>
    </w:p>
    <w:p w14:paraId="74519844" w14:textId="77777777" w:rsidR="00D90E4B" w:rsidRDefault="00000000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• самооценка индивидуальных профессиональных способностей и склонностей; ориентирование на рынке труда, услуг профильного общего и профессионального образования.</w:t>
      </w:r>
    </w:p>
    <w:p w14:paraId="794B6FA5" w14:textId="77777777" w:rsidR="00D90E4B" w:rsidRDefault="00D90E4B">
      <w:pPr>
        <w:spacing w:after="0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</w:p>
    <w:p w14:paraId="5E071263" w14:textId="77777777" w:rsidR="00D90E4B" w:rsidRDefault="00000000">
      <w:pPr>
        <w:spacing w:after="0"/>
        <w:jc w:val="center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СОДЕРЖАНИЕ КУРСА</w:t>
      </w:r>
    </w:p>
    <w:p w14:paraId="50594D22" w14:textId="77777777" w:rsidR="00D90E4B" w:rsidRDefault="00D90E4B">
      <w:pPr>
        <w:spacing w:after="0"/>
        <w:jc w:val="center"/>
        <w:rPr>
          <w:rFonts w:ascii="Times New Roman" w:eastAsia="Malgun Gothic" w:hAnsi="Times New Roman" w:cs="Times New Roman"/>
          <w:b/>
          <w:bCs/>
          <w:sz w:val="28"/>
          <w:szCs w:val="24"/>
        </w:rPr>
      </w:pPr>
    </w:p>
    <w:p w14:paraId="0CF10425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РАЗДЕЛ 1. ТЕХНОЛОГИЯ ПРОЕКТИРОВАНИЯ ИЗДЕЛИЙ</w:t>
      </w:r>
    </w:p>
    <w:p w14:paraId="1538BD69" w14:textId="77777777" w:rsidR="00D90E4B" w:rsidRDefault="00D90E4B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</w:p>
    <w:p w14:paraId="3CC720F0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1. Особенности современного проектирования</w:t>
      </w:r>
    </w:p>
    <w:p w14:paraId="3E476F14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Особенности современного проектирования. Технико-технологические, социальные, экономические, экологические, эргономические факторы проектирования. Учёт требований безопасности при проектировании. Качества проектировщика. Ответственность современного дизайнера перед обществом. Значение эстетического фактора в проектировании.</w:t>
      </w:r>
    </w:p>
    <w:p w14:paraId="557D2E94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 xml:space="preserve">Практические работы. </w:t>
      </w:r>
      <w:r>
        <w:rPr>
          <w:rFonts w:ascii="Times New Roman" w:eastAsia="Malgun Gothic" w:hAnsi="Times New Roman" w:cs="Times New Roman"/>
          <w:sz w:val="28"/>
          <w:szCs w:val="24"/>
        </w:rPr>
        <w:t>Анализ существующего состояния в сфере предполагаемого проектирования, определение потребности, выбор объекта проектирования.</w:t>
      </w:r>
    </w:p>
    <w:p w14:paraId="3E70B537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2. Законы художественного конструирования</w:t>
      </w:r>
    </w:p>
    <w:p w14:paraId="04E4C378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Эстетика. Единство формы и содержания. Пропорции. Симметрия. Динамичность. Статичность. Контраст. Равновесие формы. Цветовое оформление.</w:t>
      </w:r>
    </w:p>
    <w:p w14:paraId="572B86D1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Выполнение теста-опросника для выявления качеств дизайнера.</w:t>
      </w:r>
    </w:p>
    <w:p w14:paraId="3BDFF0EB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lastRenderedPageBreak/>
        <w:t>3. Экспертиза и оценка изделия</w:t>
      </w:r>
    </w:p>
    <w:p w14:paraId="192A3DEA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Экспертиза и оценка изделия. Социально-экономические, функциональные, эргономические, эстетические качества объектов проектной деятельности.</w:t>
      </w:r>
    </w:p>
    <w:p w14:paraId="04960BF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Проведение экспертизы ученического рабочего места.</w:t>
      </w:r>
    </w:p>
    <w:p w14:paraId="0B566B16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4. Алгоритм проектирования</w:t>
      </w:r>
    </w:p>
    <w:p w14:paraId="0D56E8B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Планирование проектной деятельности в профессиональном и учебном проектировании. Этапы проектной деятельности. Системный подход в проектировании, пошаговое планирование действий. Алгоритм дизайна. Непредвиденные обстоятельства в проектировании. Действия по коррекции проекта.</w:t>
      </w:r>
    </w:p>
    <w:p w14:paraId="5A2B418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Планирование деятельности по учебному проектированию.</w:t>
      </w:r>
    </w:p>
    <w:p w14:paraId="487E7C1D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5. Методы решения творческих задач</w:t>
      </w:r>
    </w:p>
    <w:p w14:paraId="376C3FB9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Понятия «творчество», «творческий процесс». Введение в психологию творческой</w:t>
      </w:r>
    </w:p>
    <w:p w14:paraId="4ED57838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деятельности. Виды творческой деятельности. Процедуры технического творчества. Проектирование. Конструирование. Изобретательство. Результат творчества как объект интеллектуальной собственности. Логические и эвристические методы решения задач.</w:t>
      </w:r>
    </w:p>
    <w:p w14:paraId="6E71D847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Решение творческих задач. Тестирование на креативность.</w:t>
      </w:r>
    </w:p>
    <w:p w14:paraId="20831721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6. Метод мозговой атаки</w:t>
      </w:r>
    </w:p>
    <w:p w14:paraId="601AFFD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Метод мозговой атаки. Суть метода. Цель метода. Генерация идей. Аналогия, инверсия, фантазия, эмпатия.</w:t>
      </w:r>
    </w:p>
    <w:p w14:paraId="06D6A7F1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Решение творческих задач методом мозговой атаки.</w:t>
      </w:r>
    </w:p>
    <w:p w14:paraId="73F5762E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7. Метод обратной мозговой атаки</w:t>
      </w:r>
    </w:p>
    <w:p w14:paraId="2AC3B44E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Суть метода обратной мозговой атаки. Цель метода.</w:t>
      </w:r>
    </w:p>
    <w:p w14:paraId="30E8D5E6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Решение творческих задач методом обратной мозговой атаки.</w:t>
      </w:r>
    </w:p>
    <w:p w14:paraId="6F62AFEB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8. Метод контрольных вопросов</w:t>
      </w:r>
    </w:p>
    <w:p w14:paraId="3803C2A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Суть метода контрольных вопросов. Универсальные опросники.</w:t>
      </w:r>
    </w:p>
    <w:p w14:paraId="034E88D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Решение творческих задач методом контрольных вопросов.</w:t>
      </w:r>
    </w:p>
    <w:p w14:paraId="76E528C0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9. Синектика</w:t>
      </w:r>
    </w:p>
    <w:p w14:paraId="50593CDF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Синектика. Суть метода. Типы аналогий.</w:t>
      </w:r>
    </w:p>
    <w:p w14:paraId="0A810FCE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Решение творческих задач методом синектики.</w:t>
      </w:r>
    </w:p>
    <w:p w14:paraId="14480EAE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lastRenderedPageBreak/>
        <w:t>10. Морфологический анализ</w:t>
      </w:r>
    </w:p>
    <w:p w14:paraId="2B67EF9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Поиск оптимального варианта решения. Морфологический анализ (морфологическая матрица), сущность и применение. Недостаток метода.</w:t>
      </w:r>
    </w:p>
    <w:p w14:paraId="4D5E7D05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Решение творческих задач методом морфологического анализа.</w:t>
      </w:r>
    </w:p>
    <w:p w14:paraId="3CEEFF82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11. Функционально-стоимостный анализ</w:t>
      </w:r>
    </w:p>
    <w:p w14:paraId="37CCFE23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Функционально-стоимостный анализ (ФСА) как метод экономии. Основные этапы ФСА. Использование функционально-стоимостного анализа на производстве.</w:t>
      </w:r>
    </w:p>
    <w:p w14:paraId="4E3E4B5F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Решение творческих задач методом ФСА.</w:t>
      </w:r>
    </w:p>
    <w:p w14:paraId="46DE605D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12. Метод фокальных объектов</w:t>
      </w:r>
    </w:p>
    <w:p w14:paraId="5C23BC5B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Ассоциативные методы решения задач. Понятие «ассоциации». Методы фокальных объектов, гирлянд случайностей и ассоциаций, сущность и применение.</w:t>
      </w:r>
    </w:p>
    <w:p w14:paraId="61FDD077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Решение творческих задач ассоциативными методами.</w:t>
      </w:r>
    </w:p>
    <w:p w14:paraId="6133442A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13. Дизайн отвечает потребностям</w:t>
      </w:r>
    </w:p>
    <w:p w14:paraId="06CADE6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Проектирование как отражение общественной потребности. Влияние потребностей людей на изменение изделий, технологий, материалов. Методы выявления общественной потребности. Значение понятия «дизайн». Значение дизайна в проектировании. Эргономика, техническая эстетика, дизайн среды.</w:t>
      </w:r>
    </w:p>
    <w:p w14:paraId="2FC37C93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Дизайн-анализ окружающих предметов с целью выявления возможных вариантов их усовершенствования.</w:t>
      </w:r>
    </w:p>
    <w:p w14:paraId="798ED4BD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14. Защита интеллектуальной собственности</w:t>
      </w:r>
    </w:p>
    <w:p w14:paraId="77843F7B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Понятие интеллектуальной собственности. Объекты интеллектуальной собственности. Формы защиты авторства. Публикация. Патент на изобретение. Условия выдачи патентов, патентный поиск. Критерии патентоспособности объекта. Патентуемые объекты: изобретения, промышленные образцы, полезные модели, товарные знаки, рационализаторские предложения. Правила регистрации товарных знаков и знака обслуживания.</w:t>
      </w:r>
    </w:p>
    <w:p w14:paraId="2784566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Разработка товарного знака для своего изобретения.</w:t>
      </w:r>
    </w:p>
    <w:p w14:paraId="1AF2BB74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15. Мысленное построение нового изделия</w:t>
      </w:r>
    </w:p>
    <w:p w14:paraId="6D0E206A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Проект. Постановка целей и изыскание средств для проектирования. Дизайнерский подход. Бизнес-план.</w:t>
      </w:r>
    </w:p>
    <w:p w14:paraId="51FE6317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Изучение потребительского рынка своего региона.</w:t>
      </w:r>
    </w:p>
    <w:p w14:paraId="272C4871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lastRenderedPageBreak/>
        <w:t>16. Научный подход</w:t>
      </w:r>
    </w:p>
    <w:p w14:paraId="68E3DDC8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в проектировании изделий</w:t>
      </w:r>
    </w:p>
    <w:p w14:paraId="08C02D7B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Процесс проектирования дизайнером новых изделий. Источники информации. Представление об основах взаимозаменяемости. Составляющие технологического планирования. Бизнес-планирование. Маркетинг, его цели, задачи.</w:t>
      </w:r>
    </w:p>
    <w:p w14:paraId="4F9D89C5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Составление бизнес-плана производства проектируемого (или условного) изделия (услуги).</w:t>
      </w:r>
    </w:p>
    <w:p w14:paraId="69BB2C58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17. Материализация проекта</w:t>
      </w:r>
    </w:p>
    <w:p w14:paraId="4CA12DBE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Макетирование, моделирование. Изготовление опытных образцов. Испытание. Стоимость проектов.</w:t>
      </w:r>
    </w:p>
    <w:p w14:paraId="5E64C2F0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Выполнение предварительного расчёт количества материалов для выполнения проектируемого изделия.</w:t>
      </w:r>
    </w:p>
    <w:p w14:paraId="5A976720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18. Дизайн-проект.</w:t>
      </w:r>
    </w:p>
    <w:p w14:paraId="7D5C0CB7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Выбор объекта проектирования</w:t>
      </w:r>
    </w:p>
    <w:p w14:paraId="4F60BD5E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Выбор направления сферы деятельности для выполнения проекта. Определение требований и ограничений к объекту проектирования. Выбор объекта проектирования. Выбор наиболее удачного варианта проектируемого изделия с использованием методов ТРИЗ. Выбор материалов для изготовления проектного изделия. Механические свойства материалов.</w:t>
      </w:r>
    </w:p>
    <w:p w14:paraId="4D4DA6C6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Выбор объекта проектирования. Выбор материалов для изготовления проектного изделия.</w:t>
      </w:r>
    </w:p>
    <w:p w14:paraId="3703DBC9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19. Изучение покупательского спроса</w:t>
      </w:r>
    </w:p>
    <w:p w14:paraId="2A139067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Покупательский спрос.Методы исследования покупательского спроса. Требования к анкете по изучению покупательского спроса. Анкета покупателя.</w:t>
      </w:r>
    </w:p>
    <w:p w14:paraId="4B9785DA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Составление анкеты для изучения покупательского спроса. Проведение анкетирования для выбора объекта учебного проектирования.</w:t>
      </w:r>
    </w:p>
    <w:p w14:paraId="0EF6CC26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20. Проектная документация</w:t>
      </w:r>
    </w:p>
    <w:p w14:paraId="2D027A04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Стандартизация при проектировании. Проектная документация: резюме по дизайну, проектная спецификация. Использование компьютера для выполнения проектной</w:t>
      </w:r>
    </w:p>
    <w:p w14:paraId="530FA55F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документации. Проектная документация: технический рисунок, чертёж, сборочный чертёж. Выполнение технических</w:t>
      </w:r>
    </w:p>
    <w:p w14:paraId="1A481703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рисунков и рабочих чертежей проектируемого изделия. Технологическая карта.</w:t>
      </w:r>
    </w:p>
    <w:p w14:paraId="5AA79E56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lastRenderedPageBreak/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Составление резюме и дизайн- спецификации проектируемого изделия. Выполнение рабочих чертежей проектируемого изделия</w:t>
      </w:r>
    </w:p>
    <w:p w14:paraId="6B7237AF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21. Организация технологического процесса</w:t>
      </w:r>
    </w:p>
    <w:p w14:paraId="17CF2AB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Технологический процесс изготовления нового изделия. Технологическая операция.</w:t>
      </w:r>
    </w:p>
    <w:p w14:paraId="01A75960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Технологический переход. Содержание и составление технологической карты.</w:t>
      </w:r>
    </w:p>
    <w:p w14:paraId="0C1C5AA5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Выполнение технологической карты проектного изделия.</w:t>
      </w:r>
    </w:p>
    <w:p w14:paraId="36CE2A35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22. Анализ результатов проектной деятельности</w:t>
      </w:r>
    </w:p>
    <w:p w14:paraId="1E36166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Понятие качества материального объекта, услуги, технического процесса. Критерии оценки результатов проектной деятельности. Проведение испытаний объекта. Самооценка проекта. Рецензирование. Критерии оценки выполненного проекта. Критерии защиты проекта. Выбор формы презентации. Использование в презентации технических средств. Презентация проектов и результатов труда. Оценка проектов.</w:t>
      </w:r>
    </w:p>
    <w:p w14:paraId="1C070341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Апробация готового проектного изделия и его доработка, самооценка проекта.</w:t>
      </w:r>
    </w:p>
    <w:p w14:paraId="54149C2B" w14:textId="77777777" w:rsidR="00D90E4B" w:rsidRDefault="00D90E4B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</w:p>
    <w:p w14:paraId="35B8095E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РАЗДЕЛ 2. ТЕХНОЛОГИИ В СОВРЕМЕННОМ МИРЕ</w:t>
      </w:r>
    </w:p>
    <w:p w14:paraId="704C3CA1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1. Роль технологии в жизни человека</w:t>
      </w:r>
    </w:p>
    <w:p w14:paraId="37BED264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Понятие «культура», виды культуры. Понятия «технология» и «технологическая культура». Виды промышленных технологий. Понятие универсальных технологий. Взаимосвязь и взаимообусловленность технологий, организации производства и характера труда.</w:t>
      </w:r>
    </w:p>
    <w:p w14:paraId="2E9A215E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Подготовка сообщения об интересующем изобретении в области технологии.</w:t>
      </w:r>
    </w:p>
    <w:p w14:paraId="69FEE139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2. Технологические уклады</w:t>
      </w:r>
    </w:p>
    <w:p w14:paraId="72132BE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Исторически сложившиеся технологические уклады и их основные технические достижения.</w:t>
      </w:r>
    </w:p>
    <w:p w14:paraId="648777AF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Подготовка доклада об интересующем открытии (известном учёном, изобретателе) в области науки и техники.</w:t>
      </w:r>
    </w:p>
    <w:p w14:paraId="3C0754B5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3. Связь технологий с наукой, техникой и производством</w:t>
      </w:r>
    </w:p>
    <w:p w14:paraId="00497F5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Развитие технологической культуры в результате научно-технических и социально-экономических достижений. Потребность в научном знании. Наука как сфера человеческой деятельности и фактор производства. Наукоёмкость материального производства.</w:t>
      </w:r>
    </w:p>
    <w:p w14:paraId="1EA61EEB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Подготовка сообщения на тему «Техносфера и современный технологический мир».</w:t>
      </w:r>
    </w:p>
    <w:p w14:paraId="65FCE4B4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lastRenderedPageBreak/>
        <w:t>4. Энергетика и энергоресурсы</w:t>
      </w:r>
    </w:p>
    <w:p w14:paraId="31DEB29F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Производственные задачи. Энергетика. Тепловые электростанции. Гидроэлектростанции. Атомные электростанции. Проблемы и перспективы.</w:t>
      </w:r>
    </w:p>
    <w:p w14:paraId="47774073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Оценка качества пресной воды. Оценка уровня радиации территории школы или ближайшей местности.</w:t>
      </w:r>
    </w:p>
    <w:p w14:paraId="44F04894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5. Альтернативные источники энергии</w:t>
      </w:r>
    </w:p>
    <w:p w14:paraId="511D369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Альтернативные (нетрадиционные) источники электрической энергии. Солнечная энергия и солнечные электростанции. Энергия ветра. Энергия приливов. Геотермальная энергия. Термоядерная энергетика.</w:t>
      </w:r>
    </w:p>
    <w:p w14:paraId="68C372F3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Сравнение достоинств и недостатков альтернативных источников электрической энергии.</w:t>
      </w:r>
    </w:p>
    <w:p w14:paraId="2D1DD468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6. Технологии индустриального производства</w:t>
      </w:r>
    </w:p>
    <w:p w14:paraId="6C6A647B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Промышленный переворот. Машиностроение. Машины. Основные узлы машин. Виды машин. Индустриальное производство. Технологии индустриального производства. Технологический процесс индустриального производства.</w:t>
      </w:r>
    </w:p>
    <w:p w14:paraId="489DC68F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Выполнение коллективного проекта «Технологические риски и их предупреждения».</w:t>
      </w:r>
    </w:p>
    <w:p w14:paraId="67D729CC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7. Технологии земледелия</w:t>
      </w:r>
    </w:p>
    <w:p w14:paraId="446B6CBF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и растениеводства</w:t>
      </w:r>
    </w:p>
    <w:p w14:paraId="6837BBF8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Сельское хозяйство. Отрасли: земледелие и растениеводство. Классификация технологий земледелия. Отрасли современного растениеводства. Технологии растениеводства.</w:t>
      </w:r>
    </w:p>
    <w:p w14:paraId="3D32F81A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Составление почвенной карты (части парка, пришкольной территории). Подготовка сообщения о процессах сбора, заготовки и разведения лекарственных растений.</w:t>
      </w:r>
    </w:p>
    <w:p w14:paraId="6764E392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8. Технологии животноводства</w:t>
      </w:r>
    </w:p>
    <w:p w14:paraId="247B47F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Животноводство. Этапы развития животноводства. Отрасли современного животноводства. Промышленные технологии животноводства.</w:t>
      </w:r>
    </w:p>
    <w:p w14:paraId="28855043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Подготовка сообщения о правилах составления рациона и кормления сельскохозяйственных животных.</w:t>
      </w:r>
    </w:p>
    <w:p w14:paraId="1D64D948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9. Технологии агропромышленного производства</w:t>
      </w:r>
    </w:p>
    <w:p w14:paraId="40F068D0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Агропромышленный комплекс (АПК). Структура отраслей АПК. Основные этапы тех-</w:t>
      </w:r>
    </w:p>
    <w:p w14:paraId="61F1BC3E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нологии АПК. Технология защиты растений. Реализация сельскохозяйственной продукции.</w:t>
      </w:r>
    </w:p>
    <w:p w14:paraId="11CF77B5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lastRenderedPageBreak/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Составление кластеров. Проведение экспериментов.</w:t>
      </w:r>
    </w:p>
    <w:p w14:paraId="5F3024C8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10. Технологии лёгкой промышленности</w:t>
      </w:r>
    </w:p>
    <w:p w14:paraId="54FFF82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Лёгкая промышленность. Подотрасли лёгкой промышленности. Текстильная промышленность.</w:t>
      </w:r>
    </w:p>
    <w:p w14:paraId="7AE0C949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Подготовка сообщения о технологии получения сырья для кожевенно-обувного производства.</w:t>
      </w:r>
    </w:p>
    <w:p w14:paraId="1C96E7CA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11. Технологии пищевой промышленности</w:t>
      </w:r>
    </w:p>
    <w:p w14:paraId="6446E40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Пищевая промышленность. Группы отраслей пищевой промышленности. Деление групп предприятий пищевой промышленности на различные производства. Обработка пищевого сырья. Переработка продуктов животноводства. Рыбная промышленность. Плодоовощная промышленность. Технологический цикл в пищевой промышленности.</w:t>
      </w:r>
    </w:p>
    <w:p w14:paraId="0EA60057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Подготовка сообщения о технологии производства сахара и кондитерских изделий.</w:t>
      </w:r>
    </w:p>
    <w:p w14:paraId="1167B465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12. Природоохранные технологии</w:t>
      </w:r>
    </w:p>
    <w:p w14:paraId="52802F4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Природоохранные технологии. Экологический мониторинг. Основные направления охраны природной среды.</w:t>
      </w:r>
    </w:p>
    <w:p w14:paraId="1AA3880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Выявление мероприятий по охране окружающей среды на действующем промышленном</w:t>
      </w:r>
    </w:p>
    <w:p w14:paraId="0EA6FD7E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предприятии.</w:t>
      </w:r>
    </w:p>
    <w:p w14:paraId="3757890A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13. Переработка бытового мусора и промышленных отходов</w:t>
      </w:r>
    </w:p>
    <w:p w14:paraId="34311C4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Экологически чистые и безотходные производства. Переработка бытового мусора</w:t>
      </w:r>
    </w:p>
    <w:p w14:paraId="5B177D61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и промышленных отходов.</w:t>
      </w:r>
    </w:p>
    <w:p w14:paraId="2F31D00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Уборка мусора около школы или в лесу.</w:t>
      </w:r>
    </w:p>
    <w:p w14:paraId="25074616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14. Рациональное использование земель, минеральных ресурсов, водных ресурсов</w:t>
      </w:r>
    </w:p>
    <w:p w14:paraId="231878C9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Рациональное использование лесов и пахотных земель, минеральных и водных ресурсов. Оборотное водоснабжение. Ответственность за сохранение гидросферы.</w:t>
      </w:r>
    </w:p>
    <w:p w14:paraId="7CDE72B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Анализ основных технологий защиты гидросферы.</w:t>
      </w:r>
    </w:p>
    <w:p w14:paraId="7CE48D94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15. Электротехнологии</w:t>
      </w:r>
    </w:p>
    <w:p w14:paraId="67186D8F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Основные виды промышленной обработки материалов. Электротехнологии и их применение.</w:t>
      </w:r>
    </w:p>
    <w:p w14:paraId="2F2FFE76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Определение, при изготовлении каких предметов, имеющихся в вашем доме, использованы электротехнологии.</w:t>
      </w:r>
    </w:p>
    <w:p w14:paraId="5F41C3D7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16. Лучевые технологии</w:t>
      </w:r>
    </w:p>
    <w:p w14:paraId="7902FA2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lastRenderedPageBreak/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Лучевые методы обработки. Лазерная обработка материалов. Электронно-лучевая обработка. Электронно-лучевое резание и прошивка. Электронно-лучевая плавка.</w:t>
      </w:r>
    </w:p>
    <w:p w14:paraId="02447FD8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17. Ультразвуковые технологии</w:t>
      </w:r>
    </w:p>
    <w:p w14:paraId="18E93FBD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Плазменная обработка</w:t>
      </w:r>
    </w:p>
    <w:p w14:paraId="473EE6F7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Ультразвуковые технологии: сварка и дефектоскопия. Ультразвуковая размерная обработка. Ультразвуковая очистка. Ультразвуковая сварка. Плазменная обработка: напыление, резка, сварка. Порошковая металлургия.</w:t>
      </w:r>
    </w:p>
    <w:p w14:paraId="532F7024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18. Технологии послойного прототипирования</w:t>
      </w:r>
    </w:p>
    <w:p w14:paraId="5DEDE9D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Технологии послойного прототипирования и их использование.</w:t>
      </w:r>
    </w:p>
    <w:p w14:paraId="0B3007D7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19. Нанотехнологии</w:t>
      </w:r>
    </w:p>
    <w:p w14:paraId="4CA981D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 xml:space="preserve">. Нанотехнологии. Основные понятия. Технология поатомной (помолекулярной) сборки. Перспективы применения нанотехнологий. </w:t>
      </w:r>
    </w:p>
    <w:p w14:paraId="1DE63067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Подготовка и проведение презентации с описанием новых перспективных технологий.</w:t>
      </w:r>
    </w:p>
    <w:p w14:paraId="22DBB477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20. Новые принципы организации современного производства</w:t>
      </w:r>
    </w:p>
    <w:p w14:paraId="61A6F2E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Пути развития современного индустриального производства. Рационализация, стандартизация производства. Конвейеризация, непрерывное (поточное) производство.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технологические машины. Глобализация системы мирового хозяйствования.</w:t>
      </w:r>
    </w:p>
    <w:p w14:paraId="5CC242B1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Подготовка рекомендаций по внедрению новых технологий и оборудования в домашнем</w:t>
      </w:r>
    </w:p>
    <w:p w14:paraId="23855CEA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хозяйстве, на конкретном рабочем месте (производственном участке).</w:t>
      </w:r>
    </w:p>
    <w:p w14:paraId="4E4A43F7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21. Автоматизация технологических процессов</w:t>
      </w:r>
    </w:p>
    <w:p w14:paraId="121E3519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Автоматизация производства на основе информационных технологий. Изменение роли человека в современном и перспективном производстве. Понятия «автомат» и «автоматика». Гибкая и жёсткая автоматизация. Применение на производстве автоматизированных систем управления технологическими процессами (АСУТП). Составляющие АСУТП.</w:t>
      </w:r>
    </w:p>
    <w:p w14:paraId="2BE7B5CF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Экскурсия на современное производственное предприятие.</w:t>
      </w:r>
    </w:p>
    <w:p w14:paraId="733682BD" w14:textId="77777777" w:rsidR="00D90E4B" w:rsidRDefault="00D90E4B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</w:p>
    <w:p w14:paraId="0D4283E0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РАЗДЕЛ 3. ПРОФЕССИОНАЛЬНОЕ САМООПРЕДЕЛЕНИЕ И КАРЬЕРА</w:t>
      </w:r>
    </w:p>
    <w:p w14:paraId="4BC9DB8D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lastRenderedPageBreak/>
        <w:t>1. Понятие профессиональной деятельности</w:t>
      </w:r>
    </w:p>
    <w:p w14:paraId="19F88C63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Виды деятельности человека. Профессиональная деятельность, её цели, принципиальное отличие от трудовой деятельности. Человек как субъект профессиональной деятельности. Исторические предпосылки возникновения профессий. Разделение труда. Формы разделения труда. Специализация</w:t>
      </w:r>
    </w:p>
    <w:p w14:paraId="6F2E7579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как форма общественного разделения труда и фактор развития производства. Понятие кооперации. Понятия специальности и перемены труда.</w:t>
      </w:r>
    </w:p>
    <w:p w14:paraId="645D960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Определение целей, задач и основных компонентов своей будущей профессиональной деятельности. Определение по видам специализации труда: профессии родителей, преподавателей школы, своей предполагаемой профессиональной деятельности. Анализ форм разделения труда в организации.</w:t>
      </w:r>
    </w:p>
    <w:p w14:paraId="75522432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2. Сферы, отрасли, предметы труда и процесс профессиональной деятельности</w:t>
      </w:r>
    </w:p>
    <w:p w14:paraId="6B438A3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Материальная и нематериальная сферы производства, их состав, соотношение и взаимосвязи. Особенности развития сферы услуг. Формирование межотраслевых комплексов. Сферы и отрасли профессиональной деятельности. Предметы труда. Производство как преобразовательная деятельность. Составляющие производства. Средства производства: предметы труда, средства труда (орудия производства). Технологический процесс. Продукты</w:t>
      </w:r>
    </w:p>
    <w:p w14:paraId="1919A01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производственной (преобразовательной) деятельности: товары, услуги.</w:t>
      </w:r>
    </w:p>
    <w:p w14:paraId="071E886B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Определение сферы производства промышленных предприятий своего региона (района) и</w:t>
      </w:r>
    </w:p>
    <w:p w14:paraId="396414F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типа предприятия: производственное предприятие, объединение, научно-производственное объединение. Посещение</w:t>
      </w:r>
    </w:p>
    <w:p w14:paraId="4F85F684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производственного предприятия, определение составляющих конкретного производства.</w:t>
      </w:r>
    </w:p>
    <w:p w14:paraId="614F002A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3. Нормирование и оплата труда</w:t>
      </w:r>
    </w:p>
    <w:p w14:paraId="2EC63FC6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Система нормирования труда, её назначение. Виды норм труда. Организации, устанавливающие и контролирующие нормы труда. Тарифная система и её элементы: тарифная ставка и тарифная сетка.</w:t>
      </w:r>
    </w:p>
    <w:p w14:paraId="068953B8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Изучение нормативных производственных документов.</w:t>
      </w:r>
    </w:p>
    <w:p w14:paraId="5D5D6394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4. Система оплаты труда</w:t>
      </w:r>
    </w:p>
    <w:p w14:paraId="62C20545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Система оплаты труда. Сдельная, повременная и договорная формы оплаты труда. Виды, применение и способы расчёта. Роль форм заработной платы в стимулировании труда.</w:t>
      </w:r>
    </w:p>
    <w:p w14:paraId="48512678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Определение вида оплаты труда для работников различных профессий.</w:t>
      </w:r>
    </w:p>
    <w:p w14:paraId="6C3DB3D7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5. Культура труда</w:t>
      </w:r>
    </w:p>
    <w:p w14:paraId="16292EA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lastRenderedPageBreak/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Понятие культуры труда. Составляющие культуры труда. Технологическая дисциплина. Умение организовывать своё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</w:r>
    </w:p>
    <w:p w14:paraId="44F06828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</w:t>
      </w:r>
    </w:p>
    <w:p w14:paraId="55D8A10B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6. Профессиональная этика</w:t>
      </w:r>
    </w:p>
    <w:p w14:paraId="72A70D04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Понятия «мораль» и «нравственность». Категории нравственности. Нормы мора-ли. Этика как учение о законах нравственного поведения. Профессиональная этика и её виды.</w:t>
      </w:r>
    </w:p>
    <w:p w14:paraId="0DAB537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Обоснование смысла и содержания этических норм своей будущей профессиональной деятельности.</w:t>
      </w:r>
    </w:p>
    <w:p w14:paraId="00AE676F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7. Этапы профессионального становления</w:t>
      </w:r>
    </w:p>
    <w:p w14:paraId="3DC2C752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Этапы и результаты профессионального становления личности. Выбор профессии. Профессиональная обученность. Профессиональная компетентность. Профессиональное мастерство. Профессиональное творчество.</w:t>
      </w:r>
    </w:p>
    <w:p w14:paraId="74655EE4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Определение целей, задач и основных этапов своей будущей профессиональной деятельности.</w:t>
      </w:r>
    </w:p>
    <w:p w14:paraId="6FF64EC8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8. Профессиональная карьера</w:t>
      </w:r>
    </w:p>
    <w:p w14:paraId="57393588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Понятия «карьера», «должностной рост», «призвание». Факторы, влияющие на профессиональную подготовку и профессиональный успех. Планирование профессиональной карьеры.</w:t>
      </w:r>
    </w:p>
    <w:p w14:paraId="48C78B61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Составление плана своей будущей профессиональной карьеры.</w:t>
      </w:r>
    </w:p>
    <w:p w14:paraId="2A3AF470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9. Рынок труда и профессий</w:t>
      </w:r>
    </w:p>
    <w:p w14:paraId="32C02B41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Рынок труда и профессий.</w:t>
      </w:r>
    </w:p>
    <w:p w14:paraId="114829CB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Конъюнктура рынка труда и профессий. Спрос и предложение на различные виды профессионального труда. Способы изучения рынка труда и профессий.</w:t>
      </w:r>
    </w:p>
    <w:p w14:paraId="187807A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Посещение центра занятости и составление рейтинга профессий и должностей в районе проживания.</w:t>
      </w:r>
    </w:p>
    <w:p w14:paraId="4FCB0A6E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10. Виды профессионального образования</w:t>
      </w:r>
    </w:p>
    <w:p w14:paraId="3B5BF999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Общее и профессиональное образование. Виды и формы получения профессионального</w:t>
      </w:r>
    </w:p>
    <w:p w14:paraId="5283420A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lastRenderedPageBreak/>
        <w:t>19образования. Начальное, среднее и высшее профессиональное образование.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услуг.</w:t>
      </w:r>
    </w:p>
    <w:p w14:paraId="10896336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Исследование регионального рынка образовательных услуг.</w:t>
      </w:r>
    </w:p>
    <w:p w14:paraId="01AFBF79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11. Трудоустройство. С чего начать?</w:t>
      </w:r>
    </w:p>
    <w:p w14:paraId="4E5148EB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</w:t>
      </w:r>
      <w:r>
        <w:rPr>
          <w:rFonts w:ascii="Times New Roman" w:eastAsia="Malgun Gothic" w:hAnsi="Times New Roman" w:cs="Times New Roman"/>
          <w:sz w:val="28"/>
          <w:szCs w:val="24"/>
        </w:rPr>
        <w:t>. Профессиональное резюме. Формы самопрезентации. Автобиография как форма самопрезентации для профессионального образования и трудоустройства. Типичные ошибки при собеседовании. Правила самопрезентации при посещении организации.</w:t>
      </w:r>
    </w:p>
    <w:p w14:paraId="1F672F8D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</w:t>
      </w:r>
      <w:r>
        <w:rPr>
          <w:rFonts w:ascii="Times New Roman" w:eastAsia="Malgun Gothic" w:hAnsi="Times New Roman" w:cs="Times New Roman"/>
          <w:sz w:val="28"/>
          <w:szCs w:val="24"/>
        </w:rPr>
        <w:t>. Составление профессионального резюме.</w:t>
      </w:r>
    </w:p>
    <w:p w14:paraId="5497E5F9" w14:textId="77777777" w:rsidR="00D90E4B" w:rsidRDefault="00D90E4B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</w:p>
    <w:p w14:paraId="625E72AC" w14:textId="77777777" w:rsidR="00D90E4B" w:rsidRDefault="00000000">
      <w:pPr>
        <w:spacing w:after="0"/>
        <w:rPr>
          <w:rFonts w:ascii="Times New Roman" w:eastAsia="Malgun Gothic" w:hAnsi="Times New Roman" w:cs="Times New Roman"/>
          <w:sz w:val="28"/>
          <w:szCs w:val="24"/>
        </w:rPr>
      </w:pPr>
      <w:r>
        <w:rPr>
          <w:rFonts w:ascii="Times New Roman" w:eastAsia="Malgun Gothic" w:hAnsi="Times New Roman" w:cs="Times New Roman"/>
          <w:sz w:val="28"/>
          <w:szCs w:val="24"/>
        </w:rPr>
        <w:t>РАЗДЕЛ 4. ПЛАНИРОВАНИЕ ПРОФЕССИОНАЛЬНОЙ КАРЬЕРЫ</w:t>
      </w:r>
    </w:p>
    <w:p w14:paraId="5C621BEE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sz w:val="28"/>
          <w:szCs w:val="24"/>
        </w:rPr>
        <w:t>1. Цели и задачи проекта</w:t>
      </w:r>
    </w:p>
    <w:p w14:paraId="3AD6656F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сведения. 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</w:t>
      </w:r>
    </w:p>
    <w:p w14:paraId="4DFE2359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работы. Выполнение проекта «Мои жизненные планы и профессиональная карьера».</w:t>
      </w:r>
    </w:p>
    <w:p w14:paraId="299EE6DF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  <w:t>2. Ориентация в мире профессий</w:t>
      </w:r>
    </w:p>
    <w:p w14:paraId="500BD52C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сведения. Профессиональные центры. Знакомство с миром профессий.</w:t>
      </w:r>
    </w:p>
    <w:p w14:paraId="70FDE2DB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работы. Выполнение проекта «Мои жизненные планы и профессиональная карьера».</w:t>
      </w:r>
    </w:p>
    <w:p w14:paraId="56F4DEA6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  <w:t>3. Обоснование выбора профессии</w:t>
      </w:r>
    </w:p>
    <w:p w14:paraId="0B0E6026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сведения. Необходимость осознанного выбора профессии. Выявление интересов, способностей.</w:t>
      </w:r>
    </w:p>
    <w:p w14:paraId="418B3D1D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работы. Выполнение проекта «Мои жизненные планы и профессиональная карьера».</w:t>
      </w:r>
    </w:p>
    <w:p w14:paraId="15B45AED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  <w:t>4. Пути получения профессии</w:t>
      </w:r>
    </w:p>
    <w:p w14:paraId="43110453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сведения. Общее и профессиональное образование. Виды и формы получения профессионального</w:t>
      </w:r>
    </w:p>
    <w:p w14:paraId="7EDFAFE7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образования. Начальное, среднее и высшее профессиональное образование. Послевузовское профессиональное образование.</w:t>
      </w:r>
    </w:p>
    <w:p w14:paraId="666C2342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работы. Выполнение проекта «Мои жизненные планы и профессиональная карьера».</w:t>
      </w:r>
    </w:p>
    <w:p w14:paraId="5D917C02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  <w:t>5. Поиск работы в ситуации непоступления в учебное заведение</w:t>
      </w:r>
    </w:p>
    <w:p w14:paraId="314F3B2F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lastRenderedPageBreak/>
        <w:t>Теоретические сведения. Поиск работы. Центры занятости.</w:t>
      </w:r>
    </w:p>
    <w:p w14:paraId="479E477A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работы. Выполнение проекта «Мои жизненные планы и профессиональная карьера».</w:t>
      </w:r>
    </w:p>
    <w:p w14:paraId="1E28DF26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b/>
          <w:bCs/>
          <w:i/>
          <w:iCs/>
          <w:sz w:val="28"/>
          <w:szCs w:val="24"/>
        </w:rPr>
        <w:t>6. Оценка и защита проекта</w:t>
      </w:r>
    </w:p>
    <w:p w14:paraId="210587C1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Теоретические сведения. Самопрезентация. Презентация. Защита проекта.</w:t>
      </w:r>
    </w:p>
    <w:p w14:paraId="6C35AD82" w14:textId="77777777" w:rsidR="00D90E4B" w:rsidRDefault="00000000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  <w:r>
        <w:rPr>
          <w:rFonts w:ascii="Times New Roman" w:eastAsia="Malgun Gothic" w:hAnsi="Times New Roman" w:cs="Times New Roman"/>
          <w:i/>
          <w:iCs/>
          <w:sz w:val="28"/>
          <w:szCs w:val="24"/>
        </w:rPr>
        <w:t>Практические работы. Проведение презентации и защита проекта.</w:t>
      </w:r>
    </w:p>
    <w:p w14:paraId="624E4F7B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714C1A3E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0F97A055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46EE8E42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48D4485A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12E87E63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7C455FB2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0C7537AA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07E51BF3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7B6DECAD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431D99EA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61A68397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4C13330A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1799D1CA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0311ECFB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61BD0E4E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2CDABE3A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5EC07329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180EDFA9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0DA7223A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5FD8B7A7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180A5E6F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60D576DA" w14:textId="77777777" w:rsidR="00D90E4B" w:rsidRDefault="00D90E4B">
      <w:pPr>
        <w:spacing w:after="0"/>
        <w:rPr>
          <w:rFonts w:ascii="Times New Roman" w:eastAsia="Malgun Gothic" w:hAnsi="Times New Roman" w:cs="Times New Roman"/>
          <w:i/>
          <w:iCs/>
          <w:sz w:val="28"/>
          <w:szCs w:val="24"/>
        </w:rPr>
      </w:pPr>
    </w:p>
    <w:p w14:paraId="783D81AD" w14:textId="77777777" w:rsidR="00D90E4B" w:rsidRDefault="00D90E4B">
      <w:pPr>
        <w:spacing w:after="0"/>
        <w:rPr>
          <w:rFonts w:ascii="Times New Roman" w:eastAsia="Malgun Gothic" w:hAnsi="Times New Roman" w:cs="Times New Roman"/>
          <w:b/>
          <w:iCs/>
          <w:sz w:val="28"/>
          <w:szCs w:val="24"/>
        </w:rPr>
      </w:pPr>
    </w:p>
    <w:p w14:paraId="6AA4CD0B" w14:textId="77777777" w:rsidR="00D90E4B" w:rsidRDefault="00000000">
      <w:pPr>
        <w:spacing w:after="0"/>
        <w:rPr>
          <w:rFonts w:ascii="Times New Roman" w:eastAsia="Malgun Gothic" w:hAnsi="Times New Roman" w:cs="Times New Roman"/>
          <w:b/>
          <w:iCs/>
          <w:sz w:val="28"/>
          <w:szCs w:val="24"/>
        </w:rPr>
      </w:pPr>
      <w:r>
        <w:rPr>
          <w:rFonts w:ascii="Times New Roman" w:eastAsia="Malgun Gothic" w:hAnsi="Times New Roman" w:cs="Times New Roman"/>
          <w:b/>
          <w:iCs/>
          <w:sz w:val="28"/>
          <w:szCs w:val="24"/>
        </w:rPr>
        <w:t>ТЕМАТИЧЕСКОЕ ПЛАНИРОВАНИЕ 11 класс</w:t>
      </w:r>
    </w:p>
    <w:p w14:paraId="4F5B214C" w14:textId="77777777" w:rsidR="00D90E4B" w:rsidRDefault="00D90E4B">
      <w:pPr>
        <w:spacing w:after="0"/>
        <w:rPr>
          <w:rFonts w:ascii="Times New Roman" w:eastAsia="Malgun Gothic" w:hAnsi="Times New Roman" w:cs="Times New Roman"/>
          <w:iCs/>
          <w:sz w:val="28"/>
          <w:szCs w:val="24"/>
        </w:rPr>
      </w:pPr>
    </w:p>
    <w:p w14:paraId="76193593" w14:textId="77777777" w:rsidR="00D90E4B" w:rsidRDefault="00D90E4B">
      <w:pPr>
        <w:spacing w:after="0"/>
        <w:rPr>
          <w:rFonts w:ascii="Times New Roman" w:eastAsia="Malgun Gothic" w:hAnsi="Times New Roman" w:cs="Times New Roman"/>
          <w:iCs/>
          <w:sz w:val="28"/>
          <w:szCs w:val="24"/>
        </w:rPr>
      </w:pPr>
    </w:p>
    <w:tbl>
      <w:tblPr>
        <w:tblpPr w:leftFromText="180" w:rightFromText="180" w:vertAnchor="text" w:tblpX="-209" w:tblpY="1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1907"/>
        <w:gridCol w:w="1701"/>
      </w:tblGrid>
      <w:tr w:rsidR="00D90E4B" w14:paraId="4822D8C1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47DB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  <w:t>№ урока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755A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BA8A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  <w:t>Количество</w:t>
            </w:r>
          </w:p>
          <w:p w14:paraId="40C1067E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  <w:t>часов</w:t>
            </w:r>
          </w:p>
        </w:tc>
      </w:tr>
      <w:tr w:rsidR="00D90E4B" w14:paraId="30F6D0BF" w14:textId="77777777"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3ACD" w14:textId="77777777" w:rsidR="00D90E4B" w:rsidRDefault="00000000">
            <w:pPr>
              <w:widowControl w:val="0"/>
              <w:spacing w:after="0"/>
              <w:jc w:val="center"/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  <w:t>Раздел Профессиональное самоопределение  и карьера</w:t>
            </w:r>
          </w:p>
        </w:tc>
      </w:tr>
      <w:tr w:rsidR="00D90E4B" w14:paraId="625F85E6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F60C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1,2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E8D9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Понятие профессиональной деятельности. Структура организации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B967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196CC039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AE76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3,4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998C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Сферы, отрасли, предметы труда и процесс профессиональной деятельности Практическая работа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3792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6FD5721C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06F2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5,6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739E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 xml:space="preserve">Нормирование труда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380F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439A3D10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9421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7,8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AED8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Оплата труда  Практическая работа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9426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3AAA13E5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5EB0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9,10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518B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Культура труда  Практическая работа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FF89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36A87555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BF7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11,12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B90E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Профессиональное становление личности. Этапы становления. Профессиональная карьера  Практическая работа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1C04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2B008FB9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1A56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13,14,</w:t>
            </w:r>
          </w:p>
          <w:p w14:paraId="53C15AFD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15,16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7E97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Сферы профессиональной деятельности. Рынок труда и профессий. Трудоустройство Практическая работа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492A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4</w:t>
            </w:r>
          </w:p>
        </w:tc>
      </w:tr>
      <w:tr w:rsidR="00D90E4B" w14:paraId="0AC71A3A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8047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17,18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F5FD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Виды  профессионального образования  Практическая работа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CEB8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32EFDD50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CB16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19,20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BE51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Профессиональный рост  Практическая работа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1386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54CDF1DB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139D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21,22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47CD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Самопрезентация  Практическая работа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4E2D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35A84534" w14:textId="77777777"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52C5" w14:textId="77777777" w:rsidR="00D90E4B" w:rsidRDefault="00000000">
            <w:pPr>
              <w:widowControl w:val="0"/>
              <w:spacing w:after="0"/>
              <w:jc w:val="center"/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iCs/>
                <w:sz w:val="28"/>
                <w:szCs w:val="24"/>
              </w:rPr>
              <w:t>Выполнение проекта «Мои жизненные планы и профессиональная карьера (проект по выбору)</w:t>
            </w:r>
          </w:p>
        </w:tc>
      </w:tr>
      <w:tr w:rsidR="00D90E4B" w14:paraId="59F7B2E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BCA0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23,24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0CB5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Исследовательский этап выполнения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59A3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71A4EFAB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4F51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25,26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9284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 xml:space="preserve">Технологический этап выполнения проекта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C5B8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5641EB75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6C6E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27,28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94CD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Оформление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31F8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236E09B2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DBB8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29,30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F11E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 xml:space="preserve">Анализ проектной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EC7C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7E11F68E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B16D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31,32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28B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 xml:space="preserve">Презентация результатов проектной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A035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D90E4B" w14:paraId="55F306A3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959B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lastRenderedPageBreak/>
              <w:t>33,34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2410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61F7" w14:textId="77777777" w:rsidR="00D90E4B" w:rsidRDefault="00000000">
            <w:pPr>
              <w:widowControl w:val="0"/>
              <w:spacing w:after="0"/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Malgun Gothic" w:hAnsi="Times New Roman" w:cs="Times New Roman"/>
                <w:iCs/>
                <w:sz w:val="28"/>
                <w:szCs w:val="24"/>
              </w:rPr>
              <w:t>2</w:t>
            </w:r>
          </w:p>
        </w:tc>
      </w:tr>
    </w:tbl>
    <w:p w14:paraId="6752871C" w14:textId="77777777" w:rsidR="00D90E4B" w:rsidRDefault="00D90E4B">
      <w:pPr>
        <w:spacing w:after="0"/>
        <w:rPr>
          <w:rFonts w:ascii="Times New Roman" w:eastAsia="Malgun Gothic" w:hAnsi="Times New Roman" w:cs="Times New Roman"/>
          <w:iCs/>
          <w:sz w:val="28"/>
          <w:szCs w:val="24"/>
        </w:rPr>
      </w:pPr>
    </w:p>
    <w:sectPr w:rsidR="00D90E4B">
      <w:footerReference w:type="default" r:id="rId9"/>
      <w:pgSz w:w="16838" w:h="11906" w:orient="landscape"/>
      <w:pgMar w:top="709" w:right="1134" w:bottom="426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BA66" w14:textId="77777777" w:rsidR="009A00A5" w:rsidRDefault="009A00A5">
      <w:pPr>
        <w:spacing w:after="0" w:line="240" w:lineRule="auto"/>
      </w:pPr>
      <w:r>
        <w:separator/>
      </w:r>
    </w:p>
  </w:endnote>
  <w:endnote w:type="continuationSeparator" w:id="0">
    <w:p w14:paraId="38C0C5FA" w14:textId="77777777" w:rsidR="009A00A5" w:rsidRDefault="009A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</w:font>
  <w:font w:name="Book Antiqua">
    <w:panose1 w:val="02040602050305030304"/>
    <w:charset w:val="CC"/>
    <w:family w:val="roman"/>
    <w:pitch w:val="variable"/>
  </w:font>
  <w:font w:name="Constantia">
    <w:panose1 w:val="02030602050306030303"/>
    <w:charset w:val="CC"/>
    <w:family w:val="roman"/>
    <w:pitch w:val="variable"/>
  </w:font>
  <w:font w:name="Garamond">
    <w:panose1 w:val="02020404030301010803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Malgun Gothic">
    <w:panose1 w:val="020B05030200000200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4B16" w14:textId="77777777" w:rsidR="00D90E4B" w:rsidRDefault="00D90E4B">
    <w:pPr>
      <w:pStyle w:val="a4"/>
    </w:pPr>
  </w:p>
  <w:p w14:paraId="6C38620E" w14:textId="77777777" w:rsidR="00D90E4B" w:rsidRDefault="00D90E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CAE2" w14:textId="77777777" w:rsidR="009A00A5" w:rsidRDefault="009A00A5">
      <w:pPr>
        <w:spacing w:after="0" w:line="240" w:lineRule="auto"/>
      </w:pPr>
      <w:r>
        <w:separator/>
      </w:r>
    </w:p>
  </w:footnote>
  <w:footnote w:type="continuationSeparator" w:id="0">
    <w:p w14:paraId="149A098A" w14:textId="77777777" w:rsidR="009A00A5" w:rsidRDefault="009A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DA0"/>
    <w:multiLevelType w:val="multilevel"/>
    <w:tmpl w:val="32288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7A5FFA"/>
    <w:multiLevelType w:val="multilevel"/>
    <w:tmpl w:val="94504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4D288F"/>
    <w:multiLevelType w:val="multilevel"/>
    <w:tmpl w:val="5F48AA7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72757629">
    <w:abstractNumId w:val="2"/>
  </w:num>
  <w:num w:numId="2" w16cid:durableId="1069156476">
    <w:abstractNumId w:val="0"/>
  </w:num>
  <w:num w:numId="3" w16cid:durableId="29799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4B"/>
    <w:rsid w:val="002E4D67"/>
    <w:rsid w:val="009A00A5"/>
    <w:rsid w:val="00D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9CD5"/>
  <w15:docId w15:val="{81C27E7E-B9AA-4A30-8ADA-7284EDEA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F5"/>
    <w:pPr>
      <w:spacing w:after="200" w:line="276" w:lineRule="auto"/>
    </w:pPr>
  </w:style>
  <w:style w:type="paragraph" w:styleId="2">
    <w:name w:val="heading 2"/>
    <w:basedOn w:val="a"/>
    <w:next w:val="a"/>
    <w:link w:val="21"/>
    <w:uiPriority w:val="9"/>
    <w:unhideWhenUsed/>
    <w:qFormat/>
    <w:rsid w:val="0084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044F1B"/>
  </w:style>
  <w:style w:type="character" w:customStyle="1" w:styleId="a5">
    <w:name w:val="Основной текст_"/>
    <w:basedOn w:val="a0"/>
    <w:link w:val="1"/>
    <w:qFormat/>
    <w:rsid w:val="00044F1B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044F1B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0"/>
    <w:qFormat/>
    <w:rsid w:val="00044F1B"/>
    <w:rPr>
      <w:rFonts w:ascii="Constantia" w:eastAsia="Constantia" w:hAnsi="Constantia" w:cs="Constantia"/>
      <w:b w:val="0"/>
      <w:bCs w:val="0"/>
      <w:i w:val="0"/>
      <w:iCs w:val="0"/>
      <w:caps w:val="0"/>
      <w:smallCaps w:val="0"/>
      <w:strike w:val="0"/>
      <w:d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qFormat/>
    <w:rsid w:val="00044F1B"/>
    <w:rPr>
      <w:rFonts w:ascii="Garamond" w:eastAsia="Garamond" w:hAnsi="Garamond" w:cs="Garamond"/>
      <w:b w:val="0"/>
      <w:bCs w:val="0"/>
      <w:i/>
      <w:iCs/>
      <w:caps w:val="0"/>
      <w:smallCaps w:val="0"/>
      <w:strike w:val="0"/>
      <w:d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qFormat/>
    <w:rsid w:val="00044F1B"/>
    <w:rPr>
      <w:rFonts w:ascii="Garamond" w:eastAsia="Garamond" w:hAnsi="Garamond" w:cs="Garamond"/>
      <w:b/>
      <w:bCs/>
      <w:i/>
      <w:iCs/>
      <w:caps w:val="0"/>
      <w:smallCaps w:val="0"/>
      <w:strike w:val="0"/>
      <w:d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5"/>
    <w:qFormat/>
    <w:rsid w:val="00044F1B"/>
    <w:rPr>
      <w:rFonts w:ascii="Constantia" w:eastAsia="Constantia" w:hAnsi="Constantia" w:cs="Constantia"/>
      <w:b w:val="0"/>
      <w:bCs w:val="0"/>
      <w:i w:val="0"/>
      <w:iCs w:val="0"/>
      <w:smallCaps/>
      <w:strike w:val="0"/>
      <w:d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basedOn w:val="a5"/>
    <w:qFormat/>
    <w:rsid w:val="00044F1B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basedOn w:val="a5"/>
    <w:qFormat/>
    <w:rsid w:val="00044F1B"/>
    <w:rPr>
      <w:rFonts w:ascii="Constantia" w:eastAsia="Constantia" w:hAnsi="Constantia" w:cs="Constantia"/>
      <w:b w:val="0"/>
      <w:bCs w:val="0"/>
      <w:i/>
      <w:iCs/>
      <w:caps w:val="0"/>
      <w:smallCaps w:val="0"/>
      <w:strike w:val="0"/>
      <w:dstrike w:val="0"/>
      <w:spacing w:val="-5"/>
      <w:sz w:val="19"/>
      <w:szCs w:val="19"/>
      <w:u w:val="none"/>
      <w:shd w:val="clear" w:color="auto" w:fill="FFFFFF"/>
    </w:rPr>
  </w:style>
  <w:style w:type="character" w:customStyle="1" w:styleId="4Exact">
    <w:name w:val="Основной текст (4) Exact"/>
    <w:basedOn w:val="a0"/>
    <w:link w:val="4"/>
    <w:qFormat/>
    <w:rsid w:val="00044F1B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qFormat/>
    <w:rsid w:val="00044F1B"/>
    <w:rPr>
      <w:rFonts w:ascii="Garamond" w:eastAsia="Garamond" w:hAnsi="Garamond" w:cs="Garamond"/>
      <w:b/>
      <w:bCs/>
      <w:i/>
      <w:iCs/>
      <w:color w:val="000000"/>
      <w:spacing w:val="3"/>
      <w:w w:val="100"/>
      <w:sz w:val="21"/>
      <w:szCs w:val="21"/>
      <w:shd w:val="clear" w:color="auto" w:fill="FFFFFF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0B04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qFormat/>
    <w:rsid w:val="00843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rPr>
      <w:color w:val="000080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footer"/>
    <w:basedOn w:val="a"/>
    <w:link w:val="a3"/>
    <w:uiPriority w:val="99"/>
    <w:unhideWhenUsed/>
    <w:rsid w:val="00044F1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Основной текст1"/>
    <w:basedOn w:val="a"/>
    <w:qFormat/>
    <w:rsid w:val="00044F1B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qFormat/>
    <w:rsid w:val="00044F1B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qFormat/>
    <w:rsid w:val="00044F1B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</w:rPr>
  </w:style>
  <w:style w:type="paragraph" w:styleId="af">
    <w:name w:val="No Spacing"/>
    <w:uiPriority w:val="1"/>
    <w:qFormat/>
    <w:rsid w:val="00E3770A"/>
  </w:style>
  <w:style w:type="paragraph" w:styleId="af0">
    <w:name w:val="List Paragraph"/>
    <w:basedOn w:val="a"/>
    <w:uiPriority w:val="34"/>
    <w:qFormat/>
    <w:rsid w:val="007F5F88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0B04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qFormat/>
    <w:rsid w:val="001215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link w:val="a5"/>
    <w:uiPriority w:val="59"/>
    <w:rsid w:val="00044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39"/>
    <w:rsid w:val="000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Заголовок 2 Знак1"/>
    <w:basedOn w:val="a1"/>
    <w:link w:val="2"/>
    <w:uiPriority w:val="59"/>
    <w:rsid w:val="00044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uiPriority w:val="59"/>
    <w:rsid w:val="00044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uiPriority w:val="99"/>
    <w:rsid w:val="0012158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DF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an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4BF9-8355-4A12-A467-FBF0AE80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4222</Words>
  <Characters>24072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dc:description/>
  <cp:lastModifiedBy>Ученик</cp:lastModifiedBy>
  <cp:revision>7</cp:revision>
  <cp:lastPrinted>2018-09-03T10:51:00Z</cp:lastPrinted>
  <dcterms:created xsi:type="dcterms:W3CDTF">2021-12-01T17:33:00Z</dcterms:created>
  <dcterms:modified xsi:type="dcterms:W3CDTF">2023-09-25T06:52:00Z</dcterms:modified>
  <dc:language>ru-RU</dc:language>
</cp:coreProperties>
</file>